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9F" w:rsidRPr="00893949" w:rsidRDefault="004313D1" w:rsidP="0056229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Umumiy o‘rta ta’lim muassasalari uchun </w:t>
      </w:r>
      <w:r w:rsidR="0056229F" w:rsidRPr="00893949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2021-2022-o‘quv yiliga mo‘ljallangan </w:t>
      </w:r>
      <w:r w:rsidR="0056229F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turizm</w:t>
      </w:r>
      <w:r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yo‘nalishi</w:t>
      </w:r>
      <w:r w:rsidR="0056229F" w:rsidRPr="00893949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taqvim-reja</w:t>
      </w:r>
      <w:r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si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2694"/>
        <w:gridCol w:w="992"/>
        <w:gridCol w:w="1276"/>
        <w:gridCol w:w="992"/>
        <w:gridCol w:w="2977"/>
      </w:tblGrid>
      <w:tr w:rsidR="0056229F" w:rsidRPr="009F1CEE" w:rsidTr="00F0001C">
        <w:trPr>
          <w:trHeight w:val="670"/>
        </w:trPr>
        <w:tc>
          <w:tcPr>
            <w:tcW w:w="675" w:type="dxa"/>
          </w:tcPr>
          <w:p w:rsidR="0056229F" w:rsidRPr="009F1CE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T/r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Mavzu nomi</w:t>
            </w:r>
          </w:p>
        </w:tc>
        <w:tc>
          <w:tcPr>
            <w:tcW w:w="992" w:type="dxa"/>
          </w:tcPr>
          <w:p w:rsidR="0056229F" w:rsidRPr="009F1CE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Soati</w:t>
            </w:r>
          </w:p>
        </w:tc>
        <w:tc>
          <w:tcPr>
            <w:tcW w:w="1276" w:type="dxa"/>
          </w:tcPr>
          <w:p w:rsidR="0056229F" w:rsidRPr="009F1CE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Taqvimiy muddati</w:t>
            </w:r>
          </w:p>
        </w:tc>
        <w:tc>
          <w:tcPr>
            <w:tcW w:w="992" w:type="dxa"/>
          </w:tcPr>
          <w:p w:rsidR="0056229F" w:rsidRPr="009F1CE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  <w:tc>
          <w:tcPr>
            <w:tcW w:w="2977" w:type="dxa"/>
          </w:tcPr>
          <w:p w:rsidR="0056229F" w:rsidRPr="009F1CE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Izoh</w:t>
            </w:r>
          </w:p>
        </w:tc>
      </w:tr>
      <w:tr w:rsidR="0056229F" w:rsidRPr="009F1CEE" w:rsidTr="00F0001C">
        <w:trPr>
          <w:trHeight w:val="272"/>
        </w:trPr>
        <w:tc>
          <w:tcPr>
            <w:tcW w:w="9606" w:type="dxa"/>
            <w:gridSpan w:val="6"/>
          </w:tcPr>
          <w:p w:rsidR="0056229F" w:rsidRPr="009F1CE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7-sinf</w:t>
            </w:r>
          </w:p>
        </w:tc>
      </w:tr>
      <w:tr w:rsidR="0056229F" w:rsidRPr="00811BFB" w:rsidTr="00F0001C">
        <w:trPr>
          <w:trHeight w:val="272"/>
        </w:trPr>
        <w:tc>
          <w:tcPr>
            <w:tcW w:w="9606" w:type="dxa"/>
            <w:gridSpan w:val="6"/>
          </w:tcPr>
          <w:p w:rsidR="0056229F" w:rsidRPr="00811BFB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Pr="00887A60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  <w:vAlign w:val="center"/>
          </w:tcPr>
          <w:p w:rsidR="0056229F" w:rsidRPr="000468C5" w:rsidRDefault="0056229F" w:rsidP="00F0001C">
            <w:pPr>
              <w:jc w:val="center"/>
              <w:rPr>
                <w:lang w:val="en-US"/>
              </w:rPr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Tarixiy o‘lkashunoslik darsi.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Tarixiy o‘lkashunoslik darsi.</w:t>
            </w:r>
          </w:p>
        </w:tc>
        <w:tc>
          <w:tcPr>
            <w:tcW w:w="992" w:type="dxa"/>
          </w:tcPr>
          <w:p w:rsidR="0056229F" w:rsidRDefault="0056229F" w:rsidP="00F0001C">
            <w:pPr>
              <w:jc w:val="center"/>
            </w:pPr>
            <w:r w:rsidRPr="00FD0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2694"/>
        <w:gridCol w:w="992"/>
        <w:gridCol w:w="1276"/>
        <w:gridCol w:w="992"/>
        <w:gridCol w:w="2977"/>
      </w:tblGrid>
      <w:tr w:rsidR="0056229F" w:rsidRPr="009F1CEE" w:rsidTr="00F0001C">
        <w:tc>
          <w:tcPr>
            <w:tcW w:w="675" w:type="dxa"/>
          </w:tcPr>
          <w:p w:rsidR="0056229F" w:rsidRPr="009F1CE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T/r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Mavzu nomi</w:t>
            </w:r>
          </w:p>
        </w:tc>
        <w:tc>
          <w:tcPr>
            <w:tcW w:w="992" w:type="dxa"/>
          </w:tcPr>
          <w:p w:rsidR="0056229F" w:rsidRPr="009F1CE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Soati</w:t>
            </w:r>
          </w:p>
        </w:tc>
        <w:tc>
          <w:tcPr>
            <w:tcW w:w="1276" w:type="dxa"/>
          </w:tcPr>
          <w:p w:rsidR="0056229F" w:rsidRPr="009F1CE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Taqvimiy muddati</w:t>
            </w:r>
          </w:p>
        </w:tc>
        <w:tc>
          <w:tcPr>
            <w:tcW w:w="992" w:type="dxa"/>
          </w:tcPr>
          <w:p w:rsidR="0056229F" w:rsidRPr="009F1CE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  <w:tc>
          <w:tcPr>
            <w:tcW w:w="2977" w:type="dxa"/>
          </w:tcPr>
          <w:p w:rsidR="0056229F" w:rsidRPr="009F1CE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Izoh</w:t>
            </w:r>
          </w:p>
        </w:tc>
      </w:tr>
      <w:tr w:rsidR="0056229F" w:rsidRPr="009F1CEE" w:rsidTr="00F0001C">
        <w:tc>
          <w:tcPr>
            <w:tcW w:w="9606" w:type="dxa"/>
            <w:gridSpan w:val="6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8-sinf</w:t>
            </w:r>
          </w:p>
        </w:tc>
      </w:tr>
      <w:tr w:rsidR="0056229F" w:rsidRPr="00811BFB" w:rsidTr="00F0001C">
        <w:tc>
          <w:tcPr>
            <w:tcW w:w="9606" w:type="dxa"/>
            <w:gridSpan w:val="6"/>
          </w:tcPr>
          <w:p w:rsidR="0056229F" w:rsidRPr="00811BFB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6229F" w:rsidRPr="004313D1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4313D1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4313D1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4313D1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4313D1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4313D1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Tarixiy o‘lkashunoslik darsi.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4313D1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4313D1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Tarixiy o‘lkashunoslik darsi.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4313D1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Tarixiy o‘lkashunoslik darsi.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4313D1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4313D1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4313D1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Mavzuni mustahkamlovchi nazorat materiallari bilan ishlash.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Tarixiy o‘lkashunoslik darsi.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2694"/>
        <w:gridCol w:w="992"/>
        <w:gridCol w:w="1276"/>
        <w:gridCol w:w="992"/>
        <w:gridCol w:w="2977"/>
      </w:tblGrid>
      <w:tr w:rsidR="0056229F" w:rsidRPr="009F1CEE" w:rsidTr="00F0001C">
        <w:tc>
          <w:tcPr>
            <w:tcW w:w="675" w:type="dxa"/>
          </w:tcPr>
          <w:p w:rsidR="0056229F" w:rsidRPr="009F1CE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T/r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Mavzu nomi</w:t>
            </w:r>
          </w:p>
        </w:tc>
        <w:tc>
          <w:tcPr>
            <w:tcW w:w="992" w:type="dxa"/>
          </w:tcPr>
          <w:p w:rsidR="0056229F" w:rsidRPr="009F1CE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Soati</w:t>
            </w:r>
          </w:p>
        </w:tc>
        <w:tc>
          <w:tcPr>
            <w:tcW w:w="1276" w:type="dxa"/>
          </w:tcPr>
          <w:p w:rsidR="0056229F" w:rsidRPr="009F1CE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Taqvimiy muddati</w:t>
            </w:r>
          </w:p>
        </w:tc>
        <w:tc>
          <w:tcPr>
            <w:tcW w:w="992" w:type="dxa"/>
          </w:tcPr>
          <w:p w:rsidR="0056229F" w:rsidRPr="009F1CE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  <w:tc>
          <w:tcPr>
            <w:tcW w:w="2977" w:type="dxa"/>
          </w:tcPr>
          <w:p w:rsidR="0056229F" w:rsidRPr="009F1CE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Izoh</w:t>
            </w:r>
          </w:p>
        </w:tc>
      </w:tr>
      <w:tr w:rsidR="0056229F" w:rsidRPr="009F1CEE" w:rsidTr="00F0001C">
        <w:tc>
          <w:tcPr>
            <w:tcW w:w="9606" w:type="dxa"/>
            <w:gridSpan w:val="6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9-sinf</w:t>
            </w:r>
          </w:p>
        </w:tc>
      </w:tr>
      <w:tr w:rsidR="0056229F" w:rsidRPr="00811BFB" w:rsidTr="00F0001C">
        <w:tc>
          <w:tcPr>
            <w:tcW w:w="9606" w:type="dxa"/>
            <w:gridSpan w:val="6"/>
          </w:tcPr>
          <w:p w:rsidR="0056229F" w:rsidRPr="00811BFB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ishlash.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694" w:type="dxa"/>
          </w:tcPr>
          <w:p w:rsidR="0056229F" w:rsidRPr="009F1CEE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086EFA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Manbalar bilan ishlash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bilan ishlash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Takrorlash</w:t>
            </w:r>
          </w:p>
        </w:tc>
        <w:tc>
          <w:tcPr>
            <w:tcW w:w="992" w:type="dxa"/>
          </w:tcPr>
          <w:p w:rsidR="0056229F" w:rsidRPr="00FD0F26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2694"/>
        <w:gridCol w:w="992"/>
        <w:gridCol w:w="1276"/>
        <w:gridCol w:w="992"/>
        <w:gridCol w:w="2977"/>
      </w:tblGrid>
      <w:tr w:rsidR="0056229F" w:rsidRPr="00887A60" w:rsidTr="00F0001C">
        <w:trPr>
          <w:trHeight w:val="670"/>
        </w:trPr>
        <w:tc>
          <w:tcPr>
            <w:tcW w:w="675" w:type="dxa"/>
          </w:tcPr>
          <w:p w:rsidR="0056229F" w:rsidRPr="00B5065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T/r</w:t>
            </w:r>
          </w:p>
        </w:tc>
        <w:tc>
          <w:tcPr>
            <w:tcW w:w="2694" w:type="dxa"/>
          </w:tcPr>
          <w:p w:rsidR="0056229F" w:rsidRPr="00B5065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Mavzu nomi</w:t>
            </w:r>
          </w:p>
        </w:tc>
        <w:tc>
          <w:tcPr>
            <w:tcW w:w="992" w:type="dxa"/>
          </w:tcPr>
          <w:p w:rsidR="0056229F" w:rsidRPr="00B5065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Soati</w:t>
            </w:r>
          </w:p>
        </w:tc>
        <w:tc>
          <w:tcPr>
            <w:tcW w:w="1276" w:type="dxa"/>
          </w:tcPr>
          <w:p w:rsidR="0056229F" w:rsidRPr="00B5065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Taqvimiy muddati</w:t>
            </w:r>
          </w:p>
        </w:tc>
        <w:tc>
          <w:tcPr>
            <w:tcW w:w="992" w:type="dxa"/>
          </w:tcPr>
          <w:p w:rsidR="0056229F" w:rsidRPr="00B5065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  <w:tc>
          <w:tcPr>
            <w:tcW w:w="2977" w:type="dxa"/>
          </w:tcPr>
          <w:p w:rsidR="0056229F" w:rsidRPr="00B5065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Izoh</w:t>
            </w:r>
          </w:p>
        </w:tc>
      </w:tr>
      <w:tr w:rsidR="0056229F" w:rsidRPr="004313D1" w:rsidTr="00F0001C">
        <w:trPr>
          <w:trHeight w:val="272"/>
        </w:trPr>
        <w:tc>
          <w:tcPr>
            <w:tcW w:w="9606" w:type="dxa"/>
            <w:gridSpan w:val="6"/>
          </w:tcPr>
          <w:p w:rsidR="0056229F" w:rsidRPr="007C32B0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10-sinf</w:t>
            </w:r>
          </w:p>
          <w:p w:rsidR="0056229F" w:rsidRPr="00887A60" w:rsidRDefault="0056229F" w:rsidP="00431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- </w:t>
            </w:r>
            <w:r w:rsidR="004313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soat, Jahon tarixi – 2 soat (haftasiga)</w:t>
            </w:r>
          </w:p>
        </w:tc>
      </w:tr>
      <w:tr w:rsidR="0056229F" w:rsidRPr="00811BFB" w:rsidTr="00F0001C">
        <w:trPr>
          <w:trHeight w:val="272"/>
        </w:trPr>
        <w:tc>
          <w:tcPr>
            <w:tcW w:w="9606" w:type="dxa"/>
            <w:gridSpan w:val="6"/>
          </w:tcPr>
          <w:p w:rsidR="0056229F" w:rsidRPr="00811BFB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uz-Cyrl-UZ"/>
              </w:rPr>
              <w:t>Eng qadimgi odamlarning rivojlanish bosqichlari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</w:tcPr>
          <w:p w:rsidR="0056229F" w:rsidRPr="00887A60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  <w:t>Urug‘chilik jamiyati.</w:t>
            </w:r>
          </w:p>
        </w:tc>
        <w:tc>
          <w:tcPr>
            <w:tcW w:w="992" w:type="dxa"/>
            <w:vAlign w:val="center"/>
          </w:tcPr>
          <w:p w:rsidR="0056229F" w:rsidRPr="000468C5" w:rsidRDefault="0056229F" w:rsidP="00F0001C">
            <w:pPr>
              <w:jc w:val="center"/>
              <w:rPr>
                <w:lang w:val="en-US"/>
              </w:rPr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DF5F20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Nil vodiysi va uning aholisi. Qadimgi Misr</w:t>
            </w:r>
            <w:r w:rsidRPr="003F1990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DF5F20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Piramidalar va dahmalar. Qadimgi Misr madaniyati.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  <w:t xml:space="preserve">Eneolit va bronza davri. </w:t>
            </w:r>
            <w:r w:rsidRPr="003F1990"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uz-Cyrl-UZ"/>
              </w:rPr>
              <w:t>Temir davriga o‘tishda O‘rta Osiyoning rivojlanishi</w:t>
            </w:r>
            <w:r w:rsidRPr="003F1990">
              <w:rPr>
                <w:rFonts w:ascii="Times New Roman" w:eastAsia="Calibri" w:hAnsi="Times New Roman" w:cs="Times New Roman"/>
                <w:w w:val="117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O‘zbekiston hududidagi ilk davlatlar.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Mesopotamiya sivilizatsiyalari. Bobil podsholigi.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Yangi Bobil podsholigi. 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Zardushtiylik.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O‘rta Osiyoda Ahamoniylar hukmronligi.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Old Osiyo davlatlari.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Ahamoniylar davlati.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O‘rta Osiyo xalqlarining yunon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makedon istilochilariga qarshi kurashi.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Salavkiylar davlati va Yunon Baqtriya podsholigi.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Qadimgi Xorazm. Qadimgi Davan. Qadimgi Qang‘.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 xml:space="preserve">Hindiston sivilizatsiyasi. </w:t>
            </w: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uz-Cyrl-UZ"/>
              </w:rPr>
              <w:t xml:space="preserve">Miloddan avvalgi I mingyillikda Hindiston. 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Xitoy sivilizatsiyasi. Miloddan avvalgi III - mil</w:t>
            </w: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uz-Cyrl-UZ"/>
              </w:rPr>
              <w:t>.</w:t>
            </w: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 xml:space="preserve"> II asrlarda Xitoy.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Qadimgi Kushon podsholigi.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Buyuk ipak yo‘li. 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Antik tarixning boshlanishi.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uz-Cyrl-UZ"/>
              </w:rPr>
              <w:t>Qadimgi Yunonistonning yuksalishi.</w:t>
            </w: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3F1990">
              <w:rPr>
                <w:rFonts w:ascii="Times New Roman" w:eastAsia="Calibri" w:hAnsi="Times New Roman"/>
                <w:bCs/>
                <w:w w:val="117"/>
                <w:sz w:val="24"/>
                <w:szCs w:val="24"/>
                <w:lang w:val="uz-Cyrl-UZ"/>
              </w:rPr>
              <w:t>Buyuk yunon koloniyalashtirishi</w:t>
            </w: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DF5F20" w:rsidRDefault="0056229F" w:rsidP="00F0001C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 xml:space="preserve">Ijtimoiy iqtisodiy o‘zgarishlar. Ilk o‘rta asrlarda 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Xorazm. Xioniylar. Kidariy 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 xml:space="preserve">davlatlari. 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Eftallar davlati. Eftallar davrida ijtimoiy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iqtisodiy va madaniy hayot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Afinada demokratiyasi.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Yunon-fors urushlari. Yunonistonning Makedoniya tomonidan bosib olinishi.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4313D1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O‘rta Osiyo xalqlari Turk xoqonligi davrida. G‘arbiy Turk xoqonligi.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Mahalliy hokimliklarning tashkil topishi.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Qadimgi Yunoniston madaniyati. Qadimgi Yunoniston afsonalari.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Italiya va uning aholisi. Rim Respublikasi.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VI-VII asrlarda madaniy hayot.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Movarounnahrda arab xalifaligining o‘rnatilishi.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Movarounnahrda islom dinining yoyilishi.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Xalifalikka qarshi xalq noroziligi.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uz-Cyrl-UZ"/>
              </w:rPr>
              <w:t>O‘rta yer dengizida hukmronlik uchun kurash.</w:t>
            </w: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 xml:space="preserve"> Qullar va gladiatorlar.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Rim Respublikasining qulashi.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Abbosiylar davrida Xuroson va Movarounnahr.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Mustaqil davlatlarning shakllana boshlashi.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Rim imperiyasining qulashi va zavolga yuz tutishi. Qadimgi Rim madaniyati.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shd w:val="clear" w:color="auto" w:fill="FFFFFF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German qabilalari va Rim imperiyasi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Qarluqlar, O‘g‘uzlar, Toxiriylar. Somoniylar.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Somoniylar davrida ijtimoiy-iqtisodiy hayot.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 xml:space="preserve">Franklar davlatining tashkil topishi. 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Franklar imperiyasi.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Britaniyadan – Angliyaga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G‘aznaviylar. Qoraxoniylar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Xorazm davlati va uning yuksalishi.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Muqaddas Rim imperiyasi.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Vizantiya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: G‘arb va Sharq orasida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Xorazmshoh va Chingizxon munosabatlari.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Muhammad Xorazmshohning mamlakat mudofasiga oid tadbirlari va uning oqibati.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Slavyan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lar va ularda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davlatlarning tashkil topishi.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 xml:space="preserve"> Sharqiy slavyanlar. Ki</w:t>
            </w:r>
            <w:r w:rsidR="004313D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ev Rusi davlati.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Yevropa xalqlarining madaniyati.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Jaloliddin Manguberdini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ng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Xorazm taxtiga o‘tirishi.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Jaloliddin Manguberdi 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Vatan qahramoni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Arabiston ilk o‘rta asrlar boshida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 xml:space="preserve"> Arab xalifaligi.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Hindiston. Xitoy.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Chig‘atoy ulusining tashkil topishi. Ijtimoiy-iqtisodiy va madaniy hayot.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Etnik jarayonlar va o‘zbek xalqining shakllanishi.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Osiyo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mamlakatlari madaniyati.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Yevropada o‘rta asr shaharlari. Bozor va yarmarkalar.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4313D1" w:rsidRDefault="0056229F" w:rsidP="00F0001C">
            <w:pPr>
              <w:shd w:val="clear" w:color="auto" w:fill="FFFFFF"/>
              <w:tabs>
                <w:tab w:val="left" w:pos="-180"/>
                <w:tab w:val="left" w:pos="720"/>
                <w:tab w:val="center" w:pos="4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Movar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unnahr va Xorazmning madaniy hayoti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Adabiyot.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shd w:val="clear" w:color="auto" w:fill="FFFFFF"/>
              <w:tabs>
                <w:tab w:val="left" w:pos="-180"/>
                <w:tab w:val="left" w:pos="720"/>
                <w:tab w:val="center" w:pos="4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Diniy bilimlarning rivojlanishi. 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Me’morchilik, san’at va musiqa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6229F" w:rsidRPr="00EF382F" w:rsidRDefault="0056229F" w:rsidP="00F0001C">
            <w:pPr>
              <w:jc w:val="center"/>
              <w:rPr>
                <w:lang w:val="en-US"/>
              </w:rPr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Osiyo mamlakatlarining o‘rta asr shaharlari.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O‘rta asrlarda xristianlik.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XIV asrning o‘rtalarida Movarounnahrda ijtimoiy-siyosiy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vaziyat.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Amir Temur – markazlashgan davlat asoschisi.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Salib yurishlari.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Fransiyada markazlashgan davlatnin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g 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tashkil topishi. General shtatlar.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Amir Temur saltanatining tashkil topishi.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Amir Temurning tashqi siyosati. Amir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Temurning jahon tarixida tutgan o‘rni.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Yuz-yillik urushning boshlanishi va uning dastlabki davri. Fransiyada mutlaq monarxiya.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Angliyada markazlashgan davlatning tashkil topishi.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 xml:space="preserve">Temuriylar davridagi siyosiy jarayonlar. 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Mirzo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 xml:space="preserve"> Ulug‘bekning hukmronligi davrida 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Movarounnahr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Temuriylar saltanatining inqirozga yuz tutishi.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Germaniya.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Rus knyazliklari. Ruslarning bosqinchilarga qarshi kurashi.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Ijtimoiy-iqtisodiy taraqqiyot va bunyodkorlik.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Ta’lim tizimi.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Aniq fanlarning rivojlanishi.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Rus knyazliklarida markazlashish jarayonlari.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shd w:val="clear" w:color="auto" w:fill="FFFFFF"/>
              <w:tabs>
                <w:tab w:val="left" w:pos="-180"/>
                <w:tab w:val="left" w:pos="72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 xml:space="preserve">Yevropa madaniyati. 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Adabiyot. Tasviriy san’at.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 xml:space="preserve">Dashti Qipchoqdagi 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lastRenderedPageBreak/>
              <w:t>siyosiy vaziyat.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Saljuqiylar davlati. Usmonli turklar davlati.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Mo‘g‘ullar davlati.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Movarounnahr va Xurosondagi siyosiy vaziyat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Zahiriddin Muhammad Bobur va Muhammad Shayboniy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xon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 xml:space="preserve"> munosabatlari.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Xitoy. Yaponiya.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O‘rta asrlarda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 xml:space="preserve"> Koreya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Movarounnahr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va Xuroson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 xml:space="preserve">da 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sh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ayboniylar hukmronligining o‘rnatilishi.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Buxoro xonligining tashkil topishi.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Abdullaxon II davrida Buxoro xonligining yuksalishi.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Hindiston.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Amerika va Afrika xalqlari o‘rta asrlarda.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Buxoroda xonligida ashtarxoniylar sulolasi hukmronligining o‘rnatilishi.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Buxoro xonligida markaziy hokimiyatning zaiflashuvi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 xml:space="preserve">Osiyo, Amerika va 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Afrika xalqlari 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uz-Cyrl-UZ"/>
              </w:rPr>
              <w:t>madaniyati</w:t>
            </w:r>
            <w:r w:rsidRPr="003F199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Buyuk geografik kashfiyotlar va ularning tarixiy ahamiyati.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Buxoro xonligida davlat boshqaruvi. Buxoro xonligida harbiy ish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Buxoro xonligida 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ijtimoiy-iqtisodiy hayot.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Yangi davr boshlarida G‘arbiy Yevropa mamlakatlarida industrial jamiyatning shakllanishi. Yevropada reformatsiya.</w:t>
            </w:r>
          </w:p>
        </w:tc>
        <w:tc>
          <w:tcPr>
            <w:tcW w:w="992" w:type="dxa"/>
            <w:vAlign w:val="center"/>
          </w:tcPr>
          <w:p w:rsidR="0056229F" w:rsidRPr="00571BE3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G‘arbiy Yevropada yangi davr madaniyatining shakllanishi.</w:t>
            </w:r>
          </w:p>
        </w:tc>
        <w:tc>
          <w:tcPr>
            <w:tcW w:w="992" w:type="dxa"/>
            <w:vAlign w:val="center"/>
          </w:tcPr>
          <w:p w:rsidR="0056229F" w:rsidRPr="00571BE3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Buxoro xonligining tashqi siyosati.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Buxoro xonligida madaniy hayot.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Angliyada qirol hokimiyatining kuchayishi. XVII asrda Angliya burjua inqilobi.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XVI–XVIII asrlarda xalqaro munosabatlar.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Buxoro amirligining tashkil topishi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F199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Amirlikda markaziy hokimiyatning mustahkamlanishi</w:t>
            </w:r>
            <w:r w:rsidRPr="003F199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Buxoro amirligi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davlat boshqaruvi.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Fransiyada mutlaq monarxiya. Fransiya burjua inqilobi.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XVI-XVIII asrlarda Germaniya va Rossiya imperiyalari.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Buxoro amirligida harbiy ish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Buxoro amirligida 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 xml:space="preserve">ijtimoiy-iqtisodiy hayot. 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Ichki va tashqi savdo.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XVIII asrlarda Shimoliy Amerika. Amerika Qo‘shma Shtatlarining tashkil topishi.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Ma’rifat asri.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Buxoro amirligi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ning tashqi siyosati.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 xml:space="preserve">Buxoro amirligida 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lastRenderedPageBreak/>
              <w:t>madaniy hayot.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XVIII asrlarda Osiyo mamlakatlari rivojlanishining asosiy xususiyatlari.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XVI-XVIII asrlarda Xitoy va Hindiston.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Xiva xonligining tashkil topishi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 xml:space="preserve">XVII-XVIII asrning birinchi yarmida xonlikdagi siyosiy 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ahvol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 xml:space="preserve">Xiva xonligida qo‘ng‘irotlar sulolasi hukmronligining o‘rnatilishi. 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XVIII asr oxiri - XIX asr birinchi yarmida xonlikning siyosiy ahvoli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XVI-XVIII asrlarda Yaponiya va Koreya.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XVI-XVIII asrlarda Usmoniylar imperiyasi va Eron.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Xiva xonligida davlat boshqaruvi. Xiva xonligida ijtimoiy-iqtisodiy hayot.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Xiva xonligining tashqi siyosati.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XVI-XVIII asrlarda Afrika mamlakatlari.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uz-Cyrl-UZ"/>
              </w:rPr>
              <w:t>1800-1870-yillarda Buyuk Britaniya va Fransiya.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Xiva xonligida madaniy hayot.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caps/>
                <w:sz w:val="24"/>
                <w:szCs w:val="24"/>
                <w:lang w:val="uz-Cyrl-UZ"/>
              </w:rPr>
              <w:t>Xvi-xix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asr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ning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birinchi yarmida 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oraqalpoqlar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Qoraqalpoqlarda madaniy va ma’naviy hayot.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1800-1870-yillarda Germaniya va Italiya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1800-1870-yillarda Rossiya.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Qo‘qon xonligining tashkil topishi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XVIII asrning ikkinchi yarmi – XIX asrning birinchi yarmida Qo‘qon xonligida siyosiy ahvol.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Qo‘qon xonligida davlat boshqaruvi. Qo‘qon xonligida harbiy ish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1800-1870-yillarda Amerika Qo‘shma Shtatlari. Lotin Amerikasi xalqlarining milliy-ozodlik kurashi.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1800-1870-yillarda Hindiston va Xitoy.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Qo‘qon xonligida ijtimoiy-iqtisodiy hayot.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Qo‘qon xonligining tashqi siyosati.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1800-1870-yillarda Yaponiya va Koreya.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1800-1870-yillarda Usmoniylar imperiyasi.</w:t>
            </w:r>
          </w:p>
        </w:tc>
        <w:tc>
          <w:tcPr>
            <w:tcW w:w="992" w:type="dxa"/>
            <w:vAlign w:val="center"/>
          </w:tcPr>
          <w:p w:rsidR="0056229F" w:rsidRPr="006042AB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bCs/>
                <w:sz w:val="24"/>
                <w:szCs w:val="24"/>
                <w:lang w:val="uz-Cyrl-UZ"/>
              </w:rPr>
              <w:t>Qo‘qon xonligida madaniy hayot. Qo‘qon xonligida ta’lim</w:t>
            </w: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O‘zbek davlatlarining taraqqiyotda orqada qolish sabablari va oqibatlari.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57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1800-1870-yillarda Eron va Afg‘oniston.</w:t>
            </w:r>
          </w:p>
        </w:tc>
        <w:tc>
          <w:tcPr>
            <w:tcW w:w="992" w:type="dxa"/>
            <w:vAlign w:val="center"/>
          </w:tcPr>
          <w:p w:rsidR="0056229F" w:rsidRPr="00571BE3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675" w:type="dxa"/>
            <w:vAlign w:val="center"/>
          </w:tcPr>
          <w:p w:rsidR="0056229F" w:rsidRPr="007155F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3F19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F1990">
              <w:rPr>
                <w:rFonts w:ascii="Times New Roman" w:hAnsi="Times New Roman"/>
                <w:sz w:val="24"/>
                <w:szCs w:val="24"/>
                <w:lang w:val="en-US"/>
              </w:rPr>
              <w:t>1800-1870-yillarda Afrika xalqlari.</w:t>
            </w:r>
          </w:p>
        </w:tc>
        <w:tc>
          <w:tcPr>
            <w:tcW w:w="992" w:type="dxa"/>
            <w:vAlign w:val="center"/>
          </w:tcPr>
          <w:p w:rsidR="0056229F" w:rsidRPr="00571BE3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p w:rsidR="004313D1" w:rsidRDefault="004313D1" w:rsidP="0056229F">
      <w:pPr>
        <w:rPr>
          <w:lang w:val="en-US"/>
        </w:rPr>
      </w:pPr>
    </w:p>
    <w:p w:rsidR="0056229F" w:rsidRDefault="0056229F" w:rsidP="0056229F">
      <w:pPr>
        <w:rPr>
          <w:lang w:val="en-US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2694"/>
        <w:gridCol w:w="992"/>
        <w:gridCol w:w="1276"/>
        <w:gridCol w:w="992"/>
        <w:gridCol w:w="2977"/>
      </w:tblGrid>
      <w:tr w:rsidR="0056229F" w:rsidRPr="008D5E0B" w:rsidTr="00F0001C">
        <w:tc>
          <w:tcPr>
            <w:tcW w:w="675" w:type="dxa"/>
          </w:tcPr>
          <w:p w:rsidR="0056229F" w:rsidRPr="00B5065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T/r</w:t>
            </w:r>
          </w:p>
        </w:tc>
        <w:tc>
          <w:tcPr>
            <w:tcW w:w="2694" w:type="dxa"/>
          </w:tcPr>
          <w:p w:rsidR="0056229F" w:rsidRPr="00B5065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Mavzu nomi</w:t>
            </w:r>
          </w:p>
        </w:tc>
        <w:tc>
          <w:tcPr>
            <w:tcW w:w="992" w:type="dxa"/>
          </w:tcPr>
          <w:p w:rsidR="0056229F" w:rsidRPr="00B5065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Soati</w:t>
            </w:r>
          </w:p>
        </w:tc>
        <w:tc>
          <w:tcPr>
            <w:tcW w:w="1276" w:type="dxa"/>
          </w:tcPr>
          <w:p w:rsidR="0056229F" w:rsidRPr="00B5065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Taqvimiy muddati</w:t>
            </w:r>
          </w:p>
        </w:tc>
        <w:tc>
          <w:tcPr>
            <w:tcW w:w="992" w:type="dxa"/>
          </w:tcPr>
          <w:p w:rsidR="0056229F" w:rsidRPr="00B5065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  <w:tc>
          <w:tcPr>
            <w:tcW w:w="2977" w:type="dxa"/>
          </w:tcPr>
          <w:p w:rsidR="0056229F" w:rsidRPr="00B5065E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6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Izoh</w:t>
            </w:r>
          </w:p>
        </w:tc>
      </w:tr>
      <w:tr w:rsidR="0056229F" w:rsidRPr="004313D1" w:rsidTr="00F0001C">
        <w:tc>
          <w:tcPr>
            <w:tcW w:w="9606" w:type="dxa"/>
            <w:gridSpan w:val="6"/>
          </w:tcPr>
          <w:p w:rsidR="0056229F" w:rsidRPr="007B2989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7B298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11-</w:t>
            </w:r>
            <w:r w:rsidRPr="007B29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sinf</w:t>
            </w:r>
            <w:r w:rsidRPr="007B298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</w:p>
          <w:p w:rsidR="0056229F" w:rsidRPr="007B2989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soat, Jahon tarixi – 2 soat (haftasiga)</w:t>
            </w:r>
          </w:p>
        </w:tc>
      </w:tr>
      <w:tr w:rsidR="0056229F" w:rsidRPr="00036D02" w:rsidTr="00F0001C">
        <w:tc>
          <w:tcPr>
            <w:tcW w:w="9606" w:type="dxa"/>
            <w:gridSpan w:val="6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887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 xml:space="preserve">XIX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asr o‘rtalarida O‘rta Osiyo davlatlarining hududi va aholisi.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 xml:space="preserve">XIX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asr o‘rtalarida o‘zbek xonliklarining ma’muriy boshqaruv tizimi.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D518C8" w:rsidTr="00F0001C">
        <w:tc>
          <w:tcPr>
            <w:tcW w:w="9606" w:type="dxa"/>
            <w:gridSpan w:val="6"/>
            <w:vAlign w:val="center"/>
          </w:tcPr>
          <w:p w:rsidR="0056229F" w:rsidRPr="00AD5A85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XIX asrning oxiri - XX asr boshlarida kapitalizm taraqqiyotida yuz bergan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tub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‘zgarishlar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Industrial sivilizatsiya.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9606" w:type="dxa"/>
            <w:gridSpan w:val="6"/>
            <w:vAlign w:val="center"/>
          </w:tcPr>
          <w:p w:rsidR="0056229F" w:rsidRPr="00AD5A85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XIX asr o‘rtalarida o‘zbek xonliklarining ijtimoiy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iqtisodiy hayoti.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XIX asr o‘rtalarida O‘rta Osiyo aholisining madaniy hayoti.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9606" w:type="dxa"/>
            <w:gridSpan w:val="6"/>
            <w:vAlign w:val="center"/>
          </w:tcPr>
          <w:p w:rsidR="0056229F" w:rsidRPr="00AD5A85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Fransiya-Prussiya urushi va uning yakunlari.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Fransiyada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chinchi Respublika va 1871-yil 18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mart davlat to‘ntarishi.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9606" w:type="dxa"/>
            <w:gridSpan w:val="6"/>
            <w:vAlign w:val="center"/>
          </w:tcPr>
          <w:p w:rsidR="0056229F" w:rsidRPr="00AD5A85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Rossiya imperiyasi tomonidan O‘rta Osiyoni bosib olish uchun istilochili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 harakatlarining boshlanishi.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Toshkentning bosib olinishi.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9606" w:type="dxa"/>
            <w:gridSpan w:val="6"/>
            <w:vAlign w:val="center"/>
          </w:tcPr>
          <w:p w:rsidR="0056229F" w:rsidRPr="00AD5A85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XIX asrning oxiri - XX asr boshlarida Fransiyada iqtisodiy va siyosiy hayot.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Fransiyaning ichki siyosati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Turkiston general-gubernatorligining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lastRenderedPageBreak/>
              <w:t>tashkil etilishi.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Buxoro amirligiga qarshi harbiy harakatlarning boshlanishi.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Fransiyaning tashqi siyosati.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XIX asr oxiri - XX asr boshlarida Germaniya.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Imperiyaning tashkil topishi.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Buxoro amirligi ustidan Rossiya imperiyasi protektoratining o‘rnatilishi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Xiva xonligi ustidan Rossiya imperiyasi protektoratining o‘rnatilishi.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Germaniya imperiyasining ichki siyosati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Imperiyaning tashqi siyosati.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Qo‘qon xonligining bosib olinishi.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Turkiston general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gubernatorligining siyosiy-ma’muriy boshqaruv tizimi.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XIX asrning oxiri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XX asr boshlarida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Buyuk Britaniya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ning siyosiy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va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iqtisodiy ahvoli.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Buyuk Britaniya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ning ichki siyosati.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9606" w:type="dxa"/>
            <w:gridSpan w:val="6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Turkiston o‘lkasida Rossiya imperiyasining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еr-suv siyosati.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Turkistonda sud tizimi va harbiy politsiya tartibotining o‘rnatilishi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Buyuk Britaniya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ning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tashqi siyosati.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merika Qo‘shma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Shtatlari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XIX asrning ikkinchi yarmi - XX asr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ning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boshlarida Turkistonda ijtimoiy-iqtisodiy ahvol.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Turkistonda milliy-ozodlik harakatlarining boshlanishi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va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 xml:space="preserve"> uning sabablari.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AQSHning ichki siyosati.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AQSHning tashqi siyosati.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Toshkentda “Vabo isyoni”.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Andijon qo‘zg‘oloni.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 asrning oxiri va XX asr boshlarida Lotin Amerikasi davlatlari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Lotin Amerikasining boshqa davlatlari.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9606" w:type="dxa"/>
            <w:gridSpan w:val="6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Milliy-ozodlik harakatlarining ahamiyati.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XIX asrning ikkinchi yarmi - XX asr boshlarida qoraqalpoqlarning hududiy joylashuvi va ijtimoiy hayoti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XIX asrning oxiri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XX asr boshlarida Rossiya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imperiyasi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ning ijtimoiy-siyosiy va iqtisodiy ahvoli.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Rossiya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mperiyasi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ning tashqi siyosati.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9606" w:type="dxa"/>
            <w:gridSpan w:val="6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036D02" w:rsidTr="00F0001C">
        <w:tc>
          <w:tcPr>
            <w:tcW w:w="675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Soliq va majburiyatlar. Xalq qo‘zg‘olonlari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675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Qoraqalpoqlar Turkiston general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gubernatorligi tarkibida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036D02" w:rsidTr="00F0001C">
        <w:tc>
          <w:tcPr>
            <w:tcW w:w="9606" w:type="dxa"/>
            <w:gridSpan w:val="6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036D02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Rossiyada Davlat dumasining tashkil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lastRenderedPageBreak/>
              <w:t>etilishi.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FF7634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XIX asr oxiri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XX asr boshlarida Avstriya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Vengriya imperiyasi.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FF7634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FF7634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XIX asr ikkinchi yarmi - XX asr boshlarida qoraqalpoqlar madaniyati.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FF7634" w:rsidTr="00F0001C">
        <w:tc>
          <w:tcPr>
            <w:tcW w:w="675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Jadidchilik harakatining vujudga kelishi.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FF7634" w:rsidTr="00F0001C">
        <w:tc>
          <w:tcPr>
            <w:tcW w:w="9606" w:type="dxa"/>
            <w:gridSpan w:val="6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FF7634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Avstriya-Vengriya imperiyasining tashqi siyosati.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FF7634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XIX asr oxiri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XX asr boshlarida Italiya.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FF7634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FF7634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Jadidlarning dasturiy maqsad va vazifalari.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FF7634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Jadidchilik harakati namoyandalari va ularning faoliyati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FF7634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FF7634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XIX asr oxiri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XX asr boshlarida Bolqon davlatlari.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FF7634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XIX asrning oxiri va XX asr boshlarida Yaponiya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FF7634" w:rsidTr="00F0001C">
        <w:tc>
          <w:tcPr>
            <w:tcW w:w="9606" w:type="dxa"/>
            <w:gridSpan w:val="6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Jadidchilik harakatining Turkiston ijtimoiy-iqtisodiy va madaniy hayotiga ta’siri.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Birinchi jahon urushi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ning boshlanishi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va uning Turkistonga ta’siri.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XIX asrning oxirida Xitoy.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XX asr boshlarida Xitoyning ijtimoiy-iqtisodiy va siyosiy ahvoli.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Turkistonda 1916-yilgi qo‘zg‘olonlarning boshlanishi.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Jizzax qo‘zg‘oloni.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XIX asrning oxiri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XX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lastRenderedPageBreak/>
              <w:t>asr boshlarida Hindiston.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XIX asrning oxiri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XX asr boshlarida Eron.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Turkistonda 1916-yilgi voqealarning oqibatlari va ahamiyati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Buxoro amirligining davlat tuzumi va ijtimoiy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iqtisodiy hayoti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XIX asrning oxiri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XX asr boshlarida Afg‘oniston.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XIX asrning oxiri - XX asr boshlarida Usmonli davlati.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Yosh buxoroliklar faoliyati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va Buxoro a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mirli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ning tugatilishi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XIX asr oxiri - XX asr boshlarida Xiva xonligining davlat tuzumi va ijtimoiy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Latn-UZ"/>
              </w:rPr>
              <w:t>iqtisodiy ahvoli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Shimoliy Afrika mamlakatlari.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Tropik va Janubiy Afrika mamlakatlari.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Xiva xonligining tugatilishi.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Ta’lim tizimi. Matbuot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C564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64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Birinchi jahon urushining boshlanishi va borishi.</w:t>
            </w:r>
          </w:p>
        </w:tc>
        <w:tc>
          <w:tcPr>
            <w:tcW w:w="992" w:type="dxa"/>
            <w:vAlign w:val="center"/>
          </w:tcPr>
          <w:p w:rsidR="0056229F" w:rsidRPr="00C56490" w:rsidRDefault="0056229F" w:rsidP="00F0001C">
            <w:pPr>
              <w:jc w:val="center"/>
            </w:pPr>
            <w:r w:rsidRPr="00C5649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C564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C56490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C56490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C564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64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1916-1917-yillardagi urush harakatlari.</w:t>
            </w:r>
          </w:p>
        </w:tc>
        <w:tc>
          <w:tcPr>
            <w:tcW w:w="992" w:type="dxa"/>
            <w:vAlign w:val="center"/>
          </w:tcPr>
          <w:p w:rsidR="0056229F" w:rsidRPr="00C56490" w:rsidRDefault="0056229F" w:rsidP="00F0001C">
            <w:pPr>
              <w:jc w:val="center"/>
            </w:pPr>
            <w:r w:rsidRPr="00C5649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C56490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C56490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C56490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D5FDB" w:rsidRDefault="0056229F" w:rsidP="00F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DD5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DD5FD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DD5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Turkistonda ilm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-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fan taraqqiyoti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Teatr va musiqa san’ati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Birinchi jahon urushining yakunlari va oqibatlari.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Moddiy ishlab chiqarishda texnika va fan taraqqiyoti.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Me’morchilik va tasviriy san’at.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Turkiston o‘lkasi 1917-yil fevral-oktabr oralig‘ida.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Aniq va tabiiy fanlar rivoji.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Xalq ta’limi. Gumanitar fanlar. San’at. </w:t>
            </w:r>
            <w:r w:rsidRPr="00AD5A85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Adabiyot.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Turkiston o‘lkasi 1917-yil fevral-oktabr oralig‘ida.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Turkistonda sovet hokimiyatining majburiy tarzda o‘rnatilishi hamda bolsheviklar diktaturasi.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1918–1939-yillarda xalqaro munosabatlar.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1918-1939-yillarda ilmiy-texnik taraqqiyotning jadallashuvi, ilm-fandagi yutuqlar.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Turkiston Muxtoriyati – tub yerli xalqlar davlatchiligi tarixida yangi bosqich.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Turkiston o‘lkasida Sovet hokimiyati boshqaruv tizimining tuzilishi va iqtisodiyot sohasidagi o‘zgarishlar.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1918-1939-yillarda Buyuk Britaniya.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1918-1939-yillarda Fransiya.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Turkiston ASSRda sovet hokimiyatiga qarshi qurolli harakatlar.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5649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Buxoro amirligida islohotlar uchun kurash hamda qizil armiya tomonidan amir hokimiyatining ag‘darilishi. BXSRning tashkil topishi va </w:t>
            </w:r>
            <w:r w:rsidRPr="00C5649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lastRenderedPageBreak/>
              <w:t>faoliyati.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Jahon tarixi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1918-1939-yillarda Amerika Qo‘shma Shtatlari.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1918-1939-yillarda Germaniya.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Xiva xonligidagi ahvol hamda xon hokimiyatining ag‘darilishi. XXSRning tuzilishi va turli islohotlar.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BXSR va XXSRda qizil armiyaga qarshi kurash.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1918-1939-yillarda SSSR.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1918-1939-yillarda Italiya va Ispaniya.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O‘rta Osiyo respublikalarida o‘tkazilgan milliy-hududiy chegaralanish va uning oqibatlari.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 SSRning tashkil topishi.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1918-1939-yillarda Lotin Amerikasi mamlakatlari.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1918-1939-yillardaYaponiya.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O‘zbekistonda qishloq xo‘jaligini kollektivlashtirish siyosati hamda quloqlarning surgun qilinishi.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O‘zbekistonda industrlashtirish siyosatining amalga oshirilishi va kadrlar masalasi.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1918-1939-yillarda Xitoy va Hindiston.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1918-1939-yillarda Turkiya va Eron.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 xotin-qizlarining ozodlikka chiqarish jarayoni va muammolar.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O‘zbekistonda sovet hokimiyati yuritgan madaniy siyosat.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1918-1939-yillarda Afrika mamlakatlari.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Ikkinchi jahon urushi va uning yakunlari.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Sovet hokimiyatining O‘zbekistondagi qatag‘onlik siyosati: uning mohiyati va oqibatlari.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Ikkinchi jahon urushining boshlanishi hamda O‘zbekistonning urush girdobiga tortilishi.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Ikkinchi jahon urushi va uning yakunlari.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Ikkinchi jahon urushidan keying xalqaro munosabatlar: “Sovuq urush”ning boshlanishi.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 sanoati va qishloq xo‘jaligi front xizmatida.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O‘zbekistonliklarning frontdagi jasorati va qahramonliklari.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1946-1991-yillarda Amerika Qo‘shma Shtatlari</w:t>
            </w:r>
            <w:r w:rsidRPr="00AD5A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1946-1991-yillarda Sovet Ittifoqi.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 fani va madaniyati – g‘alaba uchun xizmatda.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 xalq xo‘jaligining urushdan keyingi ahvoli.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1946-1991-yillarda Sovet </w:t>
            </w: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Ittifoqi.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1946-1991-yillarda Buyuk Britaniya va Fransiya.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Ziyolilarning qatag‘on qilinishi va sovet jamiyatida shaxsga sig‘inishning fosh qilinishi.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O‘zbekistonda sanoatning bir tomonlama rivojlanishi.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1946-1991-yillarda Germaniya va Italiya. 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1946-1991-yillarda Yaponiya va Osiyoning yangi industrial mamlakatlari.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O‘zbekistonning siyosiy hayotidagi o‘zgarishlar hamda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Sovetlarning partiya organlariga qaramligi.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O‘zbekistonda yoqilg‘i va tog‘-kon sanoatining vujudga keltirilishi hamda aholi milliy tarkibidagi o‘zgarishlar.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1946-1991-yillarda Xitoy Xalq Respublikasi.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1946-1991-yillarda Hindiston va Pokiston.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O‘zbekistonda ekologik vaziyatning og‘irlashuvi va Orol fojiasi.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O‘zbekistonda paxta ishi va uning oqibatlari.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1946-1991-yillarda Turkiya, Eron va Afg‘oniston.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1946-1991-yillarda Lotin Amerikasi mamlakatlari.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O‘zbekiston t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Qayta qurish siyosati va uning inqirozi. Farg‘ona </w:t>
            </w: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fojialari.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518C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2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 mustaqillikka erishish ostonasida.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9606" w:type="dxa"/>
            <w:gridSpan w:val="6"/>
            <w:vAlign w:val="center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5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Jahon tarixi</w:t>
            </w: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1946-1991-yillarda Afrika mamlakatlari.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6229F" w:rsidRPr="008F25FC" w:rsidTr="00F0001C">
        <w:tc>
          <w:tcPr>
            <w:tcW w:w="675" w:type="dxa"/>
            <w:vAlign w:val="center"/>
          </w:tcPr>
          <w:p w:rsidR="0056229F" w:rsidRPr="00F569B5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56229F" w:rsidRPr="00AD5A85" w:rsidRDefault="0056229F" w:rsidP="00F0001C">
            <w:pPr>
              <w:jc w:val="both"/>
              <w:rPr>
                <w:rFonts w:ascii="Times New Roman" w:eastAsia="Calibri" w:hAnsi="Times New Roman" w:cs="Times New Roman"/>
                <w:bCs/>
                <w:w w:val="117"/>
                <w:sz w:val="24"/>
                <w:szCs w:val="24"/>
                <w:lang w:val="en-US"/>
              </w:rPr>
            </w:pPr>
            <w:r w:rsidRPr="00AD5A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 asrning ikkinchi yarmida fan va madaniyatning rivojlanishi.</w:t>
            </w:r>
          </w:p>
        </w:tc>
        <w:tc>
          <w:tcPr>
            <w:tcW w:w="992" w:type="dxa"/>
            <w:vAlign w:val="center"/>
          </w:tcPr>
          <w:p w:rsidR="0056229F" w:rsidRDefault="0056229F" w:rsidP="00F0001C">
            <w:pPr>
              <w:jc w:val="center"/>
            </w:pPr>
            <w:r w:rsidRPr="0080766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276" w:type="dxa"/>
          </w:tcPr>
          <w:p w:rsidR="0056229F" w:rsidRPr="00D518C8" w:rsidRDefault="0056229F" w:rsidP="00F00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56229F" w:rsidRPr="00D518C8" w:rsidRDefault="0056229F" w:rsidP="00F00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</w:tbl>
    <w:p w:rsidR="0056229F" w:rsidRDefault="0056229F" w:rsidP="0056229F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6229F" w:rsidRDefault="0056229F" w:rsidP="0056229F">
      <w:pPr>
        <w:rPr>
          <w:lang w:val="en-US"/>
        </w:rPr>
      </w:pPr>
    </w:p>
    <w:p w:rsidR="0056229F" w:rsidRPr="009F0ABC" w:rsidRDefault="0056229F" w:rsidP="0056229F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36F29">
        <w:rPr>
          <w:rFonts w:ascii="Times New Roman" w:hAnsi="Times New Roman" w:cs="Times New Roman"/>
          <w:i/>
          <w:sz w:val="24"/>
          <w:szCs w:val="24"/>
          <w:lang w:val="uz-Cyrl-UZ"/>
        </w:rPr>
        <w:t>Izoh: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Mazkur taqvim-reja</w:t>
      </w:r>
      <w:r w:rsidR="004313D1">
        <w:rPr>
          <w:rFonts w:ascii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7-8-9-sinflar uchun mavzularni mustahkamlash va tarixiy tafakkurni shakllantirish uchun takrorlash, nazorat materiallari (test, tarixiy diktant va boshqalar)dan foydalanish, tarixiy o‘lkashunoslik (tarixiy yodgorliklar va muzeylarga virtual sayohat), manbalar (hujjatli filmlar, tarixiy-badiiy adabiyotlar, tarixiy xaritalar) bilan ishlash darslaridan iborat. </w:t>
      </w:r>
      <w:r>
        <w:rPr>
          <w:rFonts w:ascii="Times New Roman" w:hAnsi="Times New Roman" w:cs="Times New Roman"/>
          <w:sz w:val="24"/>
          <w:szCs w:val="24"/>
          <w:lang w:val="uz-Cyrl-UZ"/>
        </w:rPr>
        <w:t>10</w:t>
      </w:r>
      <w:r w:rsidRPr="00C36F29">
        <w:rPr>
          <w:rFonts w:ascii="Times New Roman" w:hAnsi="Times New Roman" w:cs="Times New Roman"/>
          <w:sz w:val="24"/>
          <w:szCs w:val="24"/>
          <w:lang w:val="uz-Cyrl-UZ"/>
        </w:rPr>
        <w:t xml:space="preserve">-sinflar uchun </w:t>
      </w:r>
      <w:r>
        <w:rPr>
          <w:rFonts w:ascii="Times New Roman" w:hAnsi="Times New Roman" w:cs="Times New Roman"/>
          <w:sz w:val="24"/>
          <w:szCs w:val="24"/>
          <w:lang w:val="uz-Cyrl-UZ"/>
        </w:rPr>
        <w:t>6-,7-,8</w:t>
      </w:r>
      <w:r w:rsidRPr="00C36F29">
        <w:rPr>
          <w:rFonts w:ascii="Times New Roman" w:hAnsi="Times New Roman" w:cs="Times New Roman"/>
          <w:sz w:val="24"/>
          <w:szCs w:val="24"/>
          <w:lang w:val="uz-Cyrl-UZ"/>
        </w:rPr>
        <w:t>-sinf</w:t>
      </w:r>
      <w:r w:rsidRPr="00A12E3E">
        <w:rPr>
          <w:rFonts w:ascii="Times New Roman" w:hAnsi="Times New Roman" w:cs="Times New Roman"/>
          <w:sz w:val="24"/>
          <w:szCs w:val="24"/>
          <w:lang w:val="uz-Cyrl-UZ"/>
        </w:rPr>
        <w:t>, 11-sinflar uchun 9-10-sinf</w:t>
      </w:r>
      <w:r w:rsidRPr="00C36F29">
        <w:rPr>
          <w:rFonts w:ascii="Times New Roman" w:hAnsi="Times New Roman" w:cs="Times New Roman"/>
          <w:sz w:val="24"/>
          <w:szCs w:val="24"/>
          <w:lang w:val="uz-Cyrl-UZ"/>
        </w:rPr>
        <w:t xml:space="preserve"> O‘zbekiston tarixi va jahon tarixi fanlari (o‘quv dasturi</w:t>
      </w:r>
      <w:r>
        <w:rPr>
          <w:rFonts w:ascii="Times New Roman" w:hAnsi="Times New Roman" w:cs="Times New Roman"/>
          <w:sz w:val="24"/>
          <w:szCs w:val="24"/>
          <w:lang w:val="uz-Cyrl-UZ"/>
        </w:rPr>
        <w:t>)d</w:t>
      </w:r>
      <w:r w:rsidRPr="00C36F29">
        <w:rPr>
          <w:rFonts w:ascii="Times New Roman" w:hAnsi="Times New Roman" w:cs="Times New Roman"/>
          <w:sz w:val="24"/>
          <w:szCs w:val="24"/>
          <w:lang w:val="uz-Cyrl-UZ"/>
        </w:rPr>
        <w:t xml:space="preserve">agi mavzulardan umumlashtirilgan holda tuzilgan. </w:t>
      </w:r>
      <w:r w:rsidRPr="00BB094E">
        <w:rPr>
          <w:rFonts w:ascii="Times New Roman" w:hAnsi="Times New Roman" w:cs="Times New Roman"/>
          <w:sz w:val="24"/>
          <w:szCs w:val="24"/>
          <w:lang w:val="uz-Cyrl-UZ"/>
        </w:rPr>
        <w:t>Tanlov sinf taqvim-rejasi sinf xususiyatidan kelib chiqqan holda</w:t>
      </w:r>
      <w:r w:rsidRPr="009F0ABC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BB094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9F0ABC">
        <w:rPr>
          <w:rFonts w:ascii="Times New Roman" w:hAnsi="Times New Roman" w:cs="Times New Roman"/>
          <w:sz w:val="24"/>
          <w:szCs w:val="24"/>
          <w:lang w:val="uz-Cyrl-UZ"/>
        </w:rPr>
        <w:t xml:space="preserve">o‘qituvchi tomonidan </w:t>
      </w:r>
      <w:r w:rsidRPr="00BB094E">
        <w:rPr>
          <w:rFonts w:ascii="Times New Roman" w:hAnsi="Times New Roman" w:cs="Times New Roman"/>
          <w:sz w:val="24"/>
          <w:szCs w:val="24"/>
          <w:lang w:val="uz-Cyrl-UZ"/>
        </w:rPr>
        <w:t xml:space="preserve">30 % gacha </w:t>
      </w:r>
      <w:r>
        <w:rPr>
          <w:rFonts w:ascii="Times New Roman" w:hAnsi="Times New Roman" w:cs="Times New Roman"/>
          <w:sz w:val="24"/>
          <w:szCs w:val="24"/>
          <w:lang w:val="uz-Cyrl-UZ"/>
        </w:rPr>
        <w:t>o‘zgartirish kiritilishi mumkin</w:t>
      </w:r>
      <w:r w:rsidRPr="009F0ABC">
        <w:rPr>
          <w:rFonts w:ascii="Times New Roman" w:hAnsi="Times New Roman" w:cs="Times New Roman"/>
          <w:sz w:val="24"/>
          <w:szCs w:val="24"/>
          <w:lang w:val="uz-Cyrl-UZ"/>
        </w:rPr>
        <w:t xml:space="preserve"> va ushbu reja maktab direktori tomonidan tasdiqlanadi. </w:t>
      </w:r>
    </w:p>
    <w:p w:rsidR="0056229F" w:rsidRPr="00BB094E" w:rsidRDefault="0056229F" w:rsidP="0056229F">
      <w:pPr>
        <w:rPr>
          <w:lang w:val="uz-Cyrl-UZ"/>
        </w:rPr>
      </w:pPr>
    </w:p>
    <w:p w:rsidR="0056229F" w:rsidRPr="00BB094E" w:rsidRDefault="0056229F" w:rsidP="0056229F">
      <w:pPr>
        <w:rPr>
          <w:lang w:val="uz-Cyrl-UZ"/>
        </w:rPr>
      </w:pPr>
    </w:p>
    <w:p w:rsidR="0056229F" w:rsidRPr="00893949" w:rsidRDefault="0056229F" w:rsidP="0056229F">
      <w:pPr>
        <w:rPr>
          <w:lang w:val="uz-Cyrl-UZ"/>
        </w:rPr>
      </w:pPr>
    </w:p>
    <w:p w:rsidR="0056229F" w:rsidRPr="005410DC" w:rsidRDefault="0056229F" w:rsidP="0056229F">
      <w:pPr>
        <w:rPr>
          <w:lang w:val="uz-Cyrl-UZ"/>
        </w:rPr>
      </w:pPr>
    </w:p>
    <w:p w:rsidR="007E2773" w:rsidRPr="0056229F" w:rsidRDefault="007E2773">
      <w:pPr>
        <w:rPr>
          <w:lang w:val="uz-Cyrl-UZ"/>
        </w:rPr>
      </w:pPr>
    </w:p>
    <w:sectPr w:rsidR="007E2773" w:rsidRPr="0056229F" w:rsidSect="0016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541"/>
    <w:multiLevelType w:val="hybridMultilevel"/>
    <w:tmpl w:val="F17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23AA"/>
    <w:multiLevelType w:val="hybridMultilevel"/>
    <w:tmpl w:val="7348F152"/>
    <w:lvl w:ilvl="0" w:tplc="F5045A60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04722A46"/>
    <w:multiLevelType w:val="hybridMultilevel"/>
    <w:tmpl w:val="F9F2488C"/>
    <w:lvl w:ilvl="0" w:tplc="750A5A1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78A77D5"/>
    <w:multiLevelType w:val="hybridMultilevel"/>
    <w:tmpl w:val="CD2EDE9C"/>
    <w:lvl w:ilvl="0" w:tplc="260C07F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7F1683C"/>
    <w:multiLevelType w:val="hybridMultilevel"/>
    <w:tmpl w:val="CEAC1966"/>
    <w:lvl w:ilvl="0" w:tplc="56C8B2F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9111006"/>
    <w:multiLevelType w:val="hybridMultilevel"/>
    <w:tmpl w:val="BE405434"/>
    <w:lvl w:ilvl="0" w:tplc="BF92B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B533AC"/>
    <w:multiLevelType w:val="hybridMultilevel"/>
    <w:tmpl w:val="F17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22D3E"/>
    <w:multiLevelType w:val="hybridMultilevel"/>
    <w:tmpl w:val="D6FC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3A35"/>
    <w:multiLevelType w:val="hybridMultilevel"/>
    <w:tmpl w:val="1638D60C"/>
    <w:lvl w:ilvl="0" w:tplc="2428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1F1E65"/>
    <w:multiLevelType w:val="hybridMultilevel"/>
    <w:tmpl w:val="141A91D8"/>
    <w:lvl w:ilvl="0" w:tplc="23F03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AC3289"/>
    <w:multiLevelType w:val="hybridMultilevel"/>
    <w:tmpl w:val="8B220E58"/>
    <w:lvl w:ilvl="0" w:tplc="23862F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F587E2F"/>
    <w:multiLevelType w:val="hybridMultilevel"/>
    <w:tmpl w:val="E490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7172A"/>
    <w:multiLevelType w:val="hybridMultilevel"/>
    <w:tmpl w:val="E8689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D50EE"/>
    <w:multiLevelType w:val="hybridMultilevel"/>
    <w:tmpl w:val="C702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153B8"/>
    <w:multiLevelType w:val="hybridMultilevel"/>
    <w:tmpl w:val="6C78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30F67"/>
    <w:multiLevelType w:val="hybridMultilevel"/>
    <w:tmpl w:val="EEA614EA"/>
    <w:lvl w:ilvl="0" w:tplc="4302F82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4AC65193"/>
    <w:multiLevelType w:val="hybridMultilevel"/>
    <w:tmpl w:val="676ABC36"/>
    <w:lvl w:ilvl="0" w:tplc="0816A408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7">
    <w:nsid w:val="4B3506C4"/>
    <w:multiLevelType w:val="hybridMultilevel"/>
    <w:tmpl w:val="F17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E7786"/>
    <w:multiLevelType w:val="hybridMultilevel"/>
    <w:tmpl w:val="2F4E4052"/>
    <w:lvl w:ilvl="0" w:tplc="486EF5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D2B20CD"/>
    <w:multiLevelType w:val="hybridMultilevel"/>
    <w:tmpl w:val="9D6A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C701D"/>
    <w:multiLevelType w:val="hybridMultilevel"/>
    <w:tmpl w:val="4788A7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E8E69AC"/>
    <w:multiLevelType w:val="hybridMultilevel"/>
    <w:tmpl w:val="F53E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915C1"/>
    <w:multiLevelType w:val="hybridMultilevel"/>
    <w:tmpl w:val="68A6002C"/>
    <w:lvl w:ilvl="0" w:tplc="E3C488D6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86D0AF6"/>
    <w:multiLevelType w:val="hybridMultilevel"/>
    <w:tmpl w:val="1CFA136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E760CE"/>
    <w:multiLevelType w:val="hybridMultilevel"/>
    <w:tmpl w:val="FF6E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81358"/>
    <w:multiLevelType w:val="hybridMultilevel"/>
    <w:tmpl w:val="7A3A81E4"/>
    <w:lvl w:ilvl="0" w:tplc="89C00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2B5287"/>
    <w:multiLevelType w:val="hybridMultilevel"/>
    <w:tmpl w:val="C7BE670E"/>
    <w:lvl w:ilvl="0" w:tplc="4CF24462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66104B9E"/>
    <w:multiLevelType w:val="hybridMultilevel"/>
    <w:tmpl w:val="B19A0556"/>
    <w:lvl w:ilvl="0" w:tplc="8408C1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669126D"/>
    <w:multiLevelType w:val="hybridMultilevel"/>
    <w:tmpl w:val="F0465E68"/>
    <w:lvl w:ilvl="0" w:tplc="5448C4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4F35D90"/>
    <w:multiLevelType w:val="hybridMultilevel"/>
    <w:tmpl w:val="0C5A48A4"/>
    <w:lvl w:ilvl="0" w:tplc="C0E23E00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7"/>
  </w:num>
  <w:num w:numId="9">
    <w:abstractNumId w:val="0"/>
  </w:num>
  <w:num w:numId="10">
    <w:abstractNumId w:val="10"/>
  </w:num>
  <w:num w:numId="11">
    <w:abstractNumId w:val="28"/>
  </w:num>
  <w:num w:numId="12">
    <w:abstractNumId w:val="5"/>
  </w:num>
  <w:num w:numId="13">
    <w:abstractNumId w:val="22"/>
  </w:num>
  <w:num w:numId="14">
    <w:abstractNumId w:val="25"/>
  </w:num>
  <w:num w:numId="15">
    <w:abstractNumId w:val="9"/>
  </w:num>
  <w:num w:numId="16">
    <w:abstractNumId w:val="18"/>
  </w:num>
  <w:num w:numId="17">
    <w:abstractNumId w:val="3"/>
  </w:num>
  <w:num w:numId="18">
    <w:abstractNumId w:val="27"/>
  </w:num>
  <w:num w:numId="19">
    <w:abstractNumId w:val="2"/>
  </w:num>
  <w:num w:numId="20">
    <w:abstractNumId w:val="15"/>
  </w:num>
  <w:num w:numId="21">
    <w:abstractNumId w:val="26"/>
  </w:num>
  <w:num w:numId="22">
    <w:abstractNumId w:val="29"/>
  </w:num>
  <w:num w:numId="23">
    <w:abstractNumId w:val="16"/>
  </w:num>
  <w:num w:numId="24">
    <w:abstractNumId w:val="1"/>
  </w:num>
  <w:num w:numId="25">
    <w:abstractNumId w:val="24"/>
  </w:num>
  <w:num w:numId="26">
    <w:abstractNumId w:val="14"/>
  </w:num>
  <w:num w:numId="27">
    <w:abstractNumId w:val="23"/>
  </w:num>
  <w:num w:numId="28">
    <w:abstractNumId w:val="7"/>
  </w:num>
  <w:num w:numId="29">
    <w:abstractNumId w:val="11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6229F"/>
    <w:rsid w:val="004313D1"/>
    <w:rsid w:val="0056229F"/>
    <w:rsid w:val="007E2773"/>
    <w:rsid w:val="0088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29F"/>
    <w:pPr>
      <w:ind w:left="720"/>
      <w:contextualSpacing/>
    </w:pPr>
  </w:style>
  <w:style w:type="character" w:customStyle="1" w:styleId="fontstyle01">
    <w:name w:val="fontstyle01"/>
    <w:basedOn w:val="a0"/>
    <w:rsid w:val="005622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3604</Words>
  <Characters>20547</Characters>
  <Application>Microsoft Office Word</Application>
  <DocSecurity>0</DocSecurity>
  <Lines>171</Lines>
  <Paragraphs>48</Paragraphs>
  <ScaleCrop>false</ScaleCrop>
  <Company>Reanimator Extreme Edition</Company>
  <LinksUpToDate>false</LinksUpToDate>
  <CharactersWithSpaces>24103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Gulchiroy</dc:creator>
  <cp:lastModifiedBy>Gulchiroy</cp:lastModifiedBy>
  <cp:revision>2</cp:revision>
  <dcterms:created xsi:type="dcterms:W3CDTF">2021-07-17T08:35:00Z</dcterms:created>
  <dcterms:modified xsi:type="dcterms:W3CDTF">2021-07-17T08:52:00Z</dcterms:modified>
</cp:coreProperties>
</file>