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3A" w:rsidRPr="008F73F5" w:rsidRDefault="007A343A" w:rsidP="00E93720">
      <w:pPr>
        <w:jc w:val="center"/>
        <w:rPr>
          <w:rFonts w:ascii="Arial" w:hAnsi="Arial" w:cs="Arial"/>
          <w:b/>
          <w:sz w:val="22"/>
          <w:szCs w:val="22"/>
          <w:lang w:val="fr-FR"/>
        </w:rPr>
      </w:pPr>
      <w:r w:rsidRPr="008F73F5">
        <w:rPr>
          <w:rFonts w:ascii="Arial" w:hAnsi="Arial" w:cs="Arial"/>
          <w:b/>
          <w:bCs/>
          <w:sz w:val="22"/>
          <w:szCs w:val="22"/>
          <w:lang w:val="en-US"/>
        </w:rPr>
        <w:t>T</w:t>
      </w:r>
      <w:r w:rsidRPr="008F73F5">
        <w:rPr>
          <w:rFonts w:ascii="Arial" w:hAnsi="Arial" w:cs="Arial"/>
          <w:b/>
          <w:sz w:val="22"/>
          <w:szCs w:val="22"/>
          <w:lang w:val="fr-FR"/>
        </w:rPr>
        <w:t>eskor (ekspres) tesr sinovlarini o‘tkazishga oid ko‘rsatmalar</w:t>
      </w:r>
    </w:p>
    <w:p w:rsidR="007A343A" w:rsidRPr="008F73F5" w:rsidRDefault="007A343A" w:rsidP="00E93720">
      <w:pPr>
        <w:jc w:val="center"/>
        <w:rPr>
          <w:rFonts w:ascii="Arial" w:hAnsi="Arial" w:cs="Arial"/>
          <w:b/>
          <w:sz w:val="20"/>
          <w:szCs w:val="20"/>
          <w:lang w:val="fr-FR"/>
        </w:rPr>
      </w:pPr>
    </w:p>
    <w:p w:rsidR="007A343A" w:rsidRPr="008F73F5" w:rsidRDefault="007A343A" w:rsidP="00E93720">
      <w:pPr>
        <w:ind w:firstLine="708"/>
        <w:jc w:val="both"/>
        <w:rPr>
          <w:rFonts w:ascii="Arial" w:hAnsi="Arial" w:cs="Arial"/>
          <w:sz w:val="20"/>
          <w:szCs w:val="20"/>
          <w:lang w:val="fr-FR"/>
        </w:rPr>
      </w:pPr>
      <w:r w:rsidRPr="008F73F5">
        <w:rPr>
          <w:rFonts w:ascii="Arial" w:hAnsi="Arial" w:cs="Arial"/>
          <w:b/>
          <w:i/>
          <w:sz w:val="20"/>
          <w:szCs w:val="20"/>
          <w:lang w:val="fr-FR"/>
        </w:rPr>
        <w:t>Test sinovini o‘tkazishdan maqsad</w:t>
      </w:r>
      <w:r w:rsidRPr="008F73F5">
        <w:rPr>
          <w:rFonts w:ascii="Arial" w:hAnsi="Arial" w:cs="Arial"/>
          <w:b/>
          <w:sz w:val="20"/>
          <w:szCs w:val="20"/>
          <w:lang w:val="fr-FR"/>
        </w:rPr>
        <w:t> </w:t>
      </w:r>
      <w:r w:rsidRPr="008F73F5">
        <w:rPr>
          <w:rFonts w:ascii="Arial" w:hAnsi="Arial" w:cs="Arial"/>
          <w:i/>
          <w:sz w:val="20"/>
          <w:szCs w:val="20"/>
          <w:lang w:val="fr-FR"/>
        </w:rPr>
        <w:t xml:space="preserve">: </w:t>
      </w:r>
      <w:r w:rsidRPr="008F73F5">
        <w:rPr>
          <w:rFonts w:ascii="Arial" w:hAnsi="Arial" w:cs="Arial"/>
          <w:sz w:val="20"/>
          <w:szCs w:val="20"/>
          <w:lang w:val="fr-FR"/>
        </w:rPr>
        <w:t xml:space="preserve">Tezkor test sinovi mavzu bo‘yicha o‘quvchilar o‘zlashtirishi lozim bo‘lgan minimal bilim va ko‘nikmalarni aniqlash hamda o‘quvchilarning mavzu bo‘yicha o‘zlashtirishini yoppasiga baholash va nazorat qilish maqsadida o‘tkaziladi.. Test sinovi savollari davlat ta’lim standartiga muvofiq o‘quvchilar o‘zlashtirishi shart bo‘lgan minimal bilim va ko‘nikmalar asosida tuziladi. </w:t>
      </w:r>
    </w:p>
    <w:p w:rsidR="007A343A" w:rsidRPr="008F73F5" w:rsidRDefault="007A343A" w:rsidP="00E93720">
      <w:pPr>
        <w:ind w:firstLine="708"/>
        <w:jc w:val="both"/>
        <w:rPr>
          <w:rFonts w:ascii="Arial" w:hAnsi="Arial" w:cs="Arial"/>
          <w:sz w:val="20"/>
          <w:szCs w:val="20"/>
          <w:lang w:val="fr-FR"/>
        </w:rPr>
      </w:pPr>
      <w:r w:rsidRPr="008F73F5">
        <w:rPr>
          <w:rFonts w:ascii="Arial" w:hAnsi="Arial" w:cs="Arial"/>
          <w:b/>
          <w:i/>
          <w:sz w:val="20"/>
          <w:szCs w:val="20"/>
          <w:lang w:val="fr-FR"/>
        </w:rPr>
        <w:t xml:space="preserve">Test sinovini o‘tkazishga doir ko‘rsatmalar : </w:t>
      </w:r>
      <w:r w:rsidRPr="008F73F5">
        <w:rPr>
          <w:rFonts w:ascii="Arial" w:hAnsi="Arial" w:cs="Arial"/>
          <w:sz w:val="20"/>
          <w:szCs w:val="20"/>
          <w:lang w:val="fr-FR"/>
        </w:rPr>
        <w:t xml:space="preserve">Test sinovi mavzuning asosiy mazmuniga oid 5 ta testdan iborat bo‘lib, u mavzu bo‘yicha o‘tilgan oxirgi dars yakunida 10 minut davomida o‘tkaziladi Test sinovi savollari doskaga yoziladi yoki tarqatma material sifatida oldindan ko‘paytirilib o‘quvchilarga tarqatiladi. Song javob varaqalari tarqatiladi. Sinovni o‘tkazishda har bir o‘quvchining o‘zi javob berishiga erishish juda munim hisoblanadi. Shuning uchun sinovni o‘tkazayotganda o‘quvchilar hatti-harakati qattiq nazoratga olniishi shart. </w:t>
      </w:r>
    </w:p>
    <w:p w:rsidR="007A343A" w:rsidRPr="008F73F5" w:rsidRDefault="007A343A" w:rsidP="00E93720">
      <w:pPr>
        <w:ind w:firstLine="708"/>
        <w:jc w:val="both"/>
        <w:rPr>
          <w:rFonts w:ascii="Arial" w:hAnsi="Arial" w:cs="Arial"/>
          <w:sz w:val="20"/>
          <w:szCs w:val="20"/>
          <w:lang w:val="fr-FR"/>
        </w:rPr>
      </w:pPr>
      <w:r w:rsidRPr="008F73F5">
        <w:rPr>
          <w:rFonts w:ascii="Arial" w:hAnsi="Arial" w:cs="Arial"/>
          <w:sz w:val="20"/>
          <w:szCs w:val="20"/>
          <w:lang w:val="fr-FR"/>
        </w:rPr>
        <w:t xml:space="preserve">Test sinovini o‘tkazishdan oldin o‘quvchilarga uni yechish bo‘yicha tegishli ko‘rsatmalarni berish shart. Har bir test savoliga javob variantlari orasidan faqat bitta javob to‘g‘ri berilganini aytish hamda o‘quvchilarga test savollariga javob berishdan oldin yaxshilab o‘ylab ko‘rishlari va shundan keyingina javob variantlaridan faqat bittasini bo‘yab ko‘rsatishlari zarurligini o‘qtirish lozim bo‘ladi. Ikkita javob bo‘yalgan javoblar inobatga olinmasligi ham alohida ta’kidlanishi zarur. </w:t>
      </w:r>
    </w:p>
    <w:p w:rsidR="007A343A" w:rsidRPr="008F73F5" w:rsidRDefault="007A343A" w:rsidP="00E93720">
      <w:pPr>
        <w:ind w:firstLine="708"/>
        <w:jc w:val="both"/>
        <w:rPr>
          <w:rFonts w:ascii="Arial" w:hAnsi="Arial" w:cs="Arial"/>
          <w:sz w:val="20"/>
          <w:szCs w:val="20"/>
          <w:lang w:val="fr-FR"/>
        </w:rPr>
      </w:pPr>
      <w:r w:rsidRPr="008F73F5">
        <w:rPr>
          <w:rFonts w:ascii="Arial" w:hAnsi="Arial" w:cs="Arial"/>
          <w:b/>
          <w:i/>
          <w:sz w:val="20"/>
          <w:szCs w:val="20"/>
          <w:lang w:val="fr-FR"/>
        </w:rPr>
        <w:t xml:space="preserve">Test sinovini baholashga doir ko‘rsatmalar. </w:t>
      </w:r>
      <w:r w:rsidRPr="008F73F5">
        <w:rPr>
          <w:rFonts w:ascii="Arial" w:hAnsi="Arial" w:cs="Arial"/>
          <w:sz w:val="20"/>
          <w:szCs w:val="20"/>
          <w:lang w:val="fr-FR"/>
        </w:rPr>
        <w:t>Testni o‘tkazishdan oldin o‘quvchilarga quyidagi ko‘rinishdagi javob varaqalari tarqatiladi. O‘quvchilar 10 minut davomida testlarni yechib, faqat bitta to‘g‘ri javobni javob varaqasida bo‘yab qo‘yadilar.</w:t>
      </w:r>
    </w:p>
    <w:p w:rsidR="007A343A" w:rsidRPr="008F73F5" w:rsidRDefault="007A343A" w:rsidP="00E93720">
      <w:pPr>
        <w:jc w:val="both"/>
        <w:rPr>
          <w:rFonts w:ascii="Arial" w:hAnsi="Arial" w:cs="Arial"/>
          <w:i/>
          <w:sz w:val="20"/>
          <w:szCs w:val="20"/>
          <w:lang w:val="fr-FR"/>
        </w:rPr>
      </w:pPr>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54pt;margin-top:5.35pt;width:324pt;height:1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">
            <v:textbox>
              <w:txbxContent>
                <w:p w:rsidR="007A343A" w:rsidRDefault="007A343A" w:rsidP="00E93720">
                  <w:pPr>
                    <w:jc w:val="center"/>
                    <w:rPr>
                      <w:rFonts w:ascii="Arial" w:hAnsi="Arial" w:cs="Arial"/>
                      <w:sz w:val="20"/>
                      <w:szCs w:val="20"/>
                      <w:lang w:val="en-US"/>
                    </w:rPr>
                  </w:pPr>
                  <w:r>
                    <w:rPr>
                      <w:rFonts w:ascii="Arial" w:hAnsi="Arial" w:cs="Arial"/>
                      <w:sz w:val="20"/>
                      <w:szCs w:val="20"/>
                      <w:lang w:val="en-US"/>
                    </w:rPr>
                    <w:t>5-sinf o‘quvchisi ____________________________________ ning    1-test sinovi bo‘yicha javob varaqasi</w:t>
                  </w:r>
                </w:p>
                <w:p w:rsidR="007A343A" w:rsidRDefault="007A343A" w:rsidP="00E93720">
                  <w:pPr>
                    <w:jc w:val="cente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1238"/>
                    <w:gridCol w:w="1238"/>
                    <w:gridCol w:w="1239"/>
                    <w:gridCol w:w="1239"/>
                  </w:tblGrid>
                  <w:tr w:rsidR="007A343A" w:rsidRPr="00EE5F35"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Test nomeri</w:t>
                        </w:r>
                      </w:p>
                    </w:tc>
                    <w:tc>
                      <w:tcPr>
                        <w:tcW w:w="4954" w:type="dxa"/>
                        <w:gridSpan w:val="4"/>
                      </w:tcPr>
                      <w:p w:rsidR="007A343A" w:rsidRPr="0099210C" w:rsidRDefault="007A343A" w:rsidP="00557003">
                        <w:pPr>
                          <w:jc w:val="center"/>
                          <w:rPr>
                            <w:rFonts w:ascii="Arial" w:hAnsi="Arial" w:cs="Arial"/>
                            <w:sz w:val="20"/>
                            <w:szCs w:val="20"/>
                            <w:lang w:val="en-US"/>
                          </w:rPr>
                        </w:pPr>
                      </w:p>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Javob variantlari (to‘q‘risini bo‘yang)</w:t>
                        </w:r>
                      </w:p>
                    </w:tc>
                  </w:tr>
                  <w:tr w:rsidR="007A343A"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1</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A</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B</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D</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E</w:t>
                        </w:r>
                      </w:p>
                    </w:tc>
                  </w:tr>
                  <w:tr w:rsidR="007A343A" w:rsidTr="00557003">
                    <w:trPr>
                      <w:trHeight w:val="70"/>
                    </w:trPr>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r>
                  <w:tr w:rsidR="007A343A"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2</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A</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B</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D</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E</w:t>
                        </w:r>
                      </w:p>
                    </w:tc>
                  </w:tr>
                  <w:tr w:rsidR="007A343A" w:rsidTr="00557003">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r>
                  <w:tr w:rsidR="007A343A"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3</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A</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B</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D</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E</w:t>
                        </w:r>
                      </w:p>
                    </w:tc>
                  </w:tr>
                  <w:tr w:rsidR="007A343A" w:rsidTr="00557003">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r>
                  <w:tr w:rsidR="007A343A"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4</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A</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B</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D</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E</w:t>
                        </w:r>
                      </w:p>
                    </w:tc>
                  </w:tr>
                  <w:tr w:rsidR="007A343A" w:rsidTr="00557003">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r>
                  <w:tr w:rsidR="007A343A"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5</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A</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B</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D</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E</w:t>
                        </w:r>
                      </w:p>
                    </w:tc>
                  </w:tr>
                </w:tbl>
                <w:p w:rsidR="007A343A" w:rsidRDefault="007A343A" w:rsidP="00E93720">
                  <w:pPr>
                    <w:jc w:val="center"/>
                    <w:rPr>
                      <w:rFonts w:ascii="Arial" w:hAnsi="Arial" w:cs="Arial"/>
                      <w:sz w:val="20"/>
                      <w:szCs w:val="20"/>
                      <w:lang w:val="en-US"/>
                    </w:rPr>
                  </w:pPr>
                  <w:r>
                    <w:rPr>
                      <w:rFonts w:ascii="Arial" w:hAnsi="Arial" w:cs="Arial"/>
                      <w:sz w:val="20"/>
                      <w:szCs w:val="20"/>
                      <w:lang w:val="en-US"/>
                    </w:rPr>
                    <w:t xml:space="preserve"> </w:t>
                  </w:r>
                </w:p>
                <w:p w:rsidR="007A343A" w:rsidRPr="0049210C" w:rsidRDefault="007A343A" w:rsidP="00E93720">
                  <w:pPr>
                    <w:rPr>
                      <w:rFonts w:ascii="Arial" w:hAnsi="Arial" w:cs="Arial"/>
                      <w:sz w:val="20"/>
                      <w:szCs w:val="20"/>
                      <w:lang w:val="en-US"/>
                    </w:rPr>
                  </w:pPr>
                  <w:r>
                    <w:rPr>
                      <w:rFonts w:ascii="Arial" w:hAnsi="Arial" w:cs="Arial"/>
                      <w:sz w:val="20"/>
                      <w:szCs w:val="20"/>
                      <w:lang w:val="en-US"/>
                    </w:rPr>
                    <w:t xml:space="preserve">                      To‘g‘ri javoblar soni: _____ta.                 Baho: _____      </w:t>
                  </w:r>
                </w:p>
              </w:txbxContent>
            </v:textbox>
          </v:shape>
        </w:pict>
      </w:r>
    </w:p>
    <w:p w:rsidR="007A343A" w:rsidRPr="008F73F5" w:rsidRDefault="007A343A" w:rsidP="00E93720">
      <w:pPr>
        <w:jc w:val="both"/>
        <w:rPr>
          <w:rFonts w:ascii="Arial" w:hAnsi="Arial" w:cs="Arial"/>
          <w:i/>
          <w:sz w:val="20"/>
          <w:szCs w:val="20"/>
          <w:lang w:val="fr-FR"/>
        </w:rPr>
      </w:pPr>
    </w:p>
    <w:p w:rsidR="007A343A" w:rsidRPr="008F73F5" w:rsidRDefault="007A343A" w:rsidP="00E93720">
      <w:pPr>
        <w:jc w:val="both"/>
        <w:rPr>
          <w:rFonts w:ascii="Arial" w:hAnsi="Arial" w:cs="Arial"/>
          <w:i/>
          <w:sz w:val="20"/>
          <w:szCs w:val="20"/>
          <w:lang w:val="fr-FR"/>
        </w:rPr>
      </w:pPr>
    </w:p>
    <w:p w:rsidR="007A343A" w:rsidRPr="008F73F5" w:rsidRDefault="007A343A" w:rsidP="00E93720">
      <w:pPr>
        <w:jc w:val="both"/>
        <w:rPr>
          <w:rFonts w:ascii="Arial" w:hAnsi="Arial" w:cs="Arial"/>
          <w:i/>
          <w:sz w:val="20"/>
          <w:szCs w:val="20"/>
          <w:lang w:val="fr-FR"/>
        </w:rPr>
      </w:pPr>
    </w:p>
    <w:p w:rsidR="007A343A" w:rsidRPr="008F73F5" w:rsidRDefault="007A343A" w:rsidP="00E93720">
      <w:pPr>
        <w:jc w:val="both"/>
        <w:rPr>
          <w:rFonts w:ascii="Arial" w:hAnsi="Arial" w:cs="Arial"/>
          <w:i/>
          <w:sz w:val="20"/>
          <w:szCs w:val="20"/>
          <w:lang w:val="fr-FR"/>
        </w:rPr>
      </w:pPr>
    </w:p>
    <w:p w:rsidR="007A343A" w:rsidRPr="008F73F5" w:rsidRDefault="007A343A" w:rsidP="00E93720">
      <w:pPr>
        <w:rPr>
          <w:rFonts w:ascii="Arial" w:hAnsi="Arial" w:cs="Arial"/>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sz w:val="20"/>
          <w:szCs w:val="20"/>
          <w:lang w:val="fr-FR"/>
        </w:rPr>
      </w:pPr>
      <w:r w:rsidRPr="008F73F5">
        <w:rPr>
          <w:rFonts w:ascii="Arial" w:hAnsi="Arial" w:cs="Arial"/>
          <w:sz w:val="20"/>
          <w:szCs w:val="20"/>
          <w:lang w:val="fr-FR"/>
        </w:rPr>
        <w:t>Javob varaqalari yig‘ib olinadi va oldindan tayyorlab qo‘yilgan baholash shabloni bilan tekshiriladi. Baholash shabloni baholash varaqasining o‘zidan iborat bo‘lib, faqat uning to‘g‘ri javob kataklari hamda to‘g‘ri javob soni va baho qo‘yiladigan kataklar qiyib o‘yib qo‘yilgan bo‘ladi.(O‘yilgan kataklar pastdagi rasmda shartli ravishda bo‘yab ko‘rsatilgan) Shablon baholash varaqasi ustiga qo‘yiladi. Shunda o‘yilgan kataklardan nechta bo‘yalgan javob ko‘rinsa, shuncha javob to‘g‘ri bo‘ladi. Baholash shabloni o‘qituvchi isihini osonlashtirib, tezda bo‘yalgan kataklarni sanab, natijani «To‘g‘ri javoblar soni» katagiga yozib, unga mos bahoni «baho» katagiga qo‘yish imkoniyatini beradi.</w:t>
      </w: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r>
        <w:rPr>
          <w:noProof/>
        </w:rPr>
        <w:pict>
          <v:shape id="Поле 6" o:spid="_x0000_s1027" type="#_x0000_t202" style="position:absolute;left:0;text-align:left;margin-left:54pt;margin-top:8pt;width:324pt;height:18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">
            <v:textbox>
              <w:txbxContent>
                <w:p w:rsidR="007A343A" w:rsidRDefault="007A343A" w:rsidP="00E93720">
                  <w:pPr>
                    <w:jc w:val="center"/>
                    <w:rPr>
                      <w:rFonts w:ascii="Arial" w:hAnsi="Arial" w:cs="Arial"/>
                      <w:sz w:val="20"/>
                      <w:szCs w:val="20"/>
                      <w:lang w:val="en-US"/>
                    </w:rPr>
                  </w:pPr>
                  <w:r>
                    <w:rPr>
                      <w:rFonts w:ascii="Arial" w:hAnsi="Arial" w:cs="Arial"/>
                      <w:sz w:val="20"/>
                      <w:szCs w:val="20"/>
                      <w:lang w:val="en-US"/>
                    </w:rPr>
                    <w:t>5-sinf o‘quvchisi ____________________________________ ning    1-test sinovi bo‘yicha javob varaqasi</w:t>
                  </w:r>
                </w:p>
                <w:p w:rsidR="007A343A" w:rsidRDefault="007A343A" w:rsidP="00E93720">
                  <w:pPr>
                    <w:jc w:val="cente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1238"/>
                    <w:gridCol w:w="1238"/>
                    <w:gridCol w:w="1239"/>
                    <w:gridCol w:w="1239"/>
                  </w:tblGrid>
                  <w:tr w:rsidR="007A343A" w:rsidRPr="00EE5F35"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Test nomeri</w:t>
                        </w:r>
                      </w:p>
                    </w:tc>
                    <w:tc>
                      <w:tcPr>
                        <w:tcW w:w="4954" w:type="dxa"/>
                        <w:gridSpan w:val="4"/>
                      </w:tcPr>
                      <w:p w:rsidR="007A343A" w:rsidRPr="0099210C" w:rsidRDefault="007A343A" w:rsidP="00557003">
                        <w:pPr>
                          <w:jc w:val="center"/>
                          <w:rPr>
                            <w:rFonts w:ascii="Arial" w:hAnsi="Arial" w:cs="Arial"/>
                            <w:sz w:val="20"/>
                            <w:szCs w:val="20"/>
                            <w:lang w:val="en-US"/>
                          </w:rPr>
                        </w:pPr>
                      </w:p>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Javob variantlari (to‘q‘risini bo‘yang)</w:t>
                        </w:r>
                      </w:p>
                    </w:tc>
                  </w:tr>
                  <w:tr w:rsidR="007A343A"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1</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A</w:t>
                        </w:r>
                      </w:p>
                    </w:tc>
                    <w:tc>
                      <w:tcPr>
                        <w:tcW w:w="1238" w:type="dxa"/>
                        <w:shd w:val="clear" w:color="auto" w:fill="606060"/>
                      </w:tcPr>
                      <w:p w:rsidR="007A343A" w:rsidRPr="0099210C" w:rsidRDefault="007A343A" w:rsidP="00557003">
                        <w:pPr>
                          <w:jc w:val="center"/>
                          <w:rPr>
                            <w:rFonts w:ascii="Arial" w:hAnsi="Arial" w:cs="Arial"/>
                            <w:sz w:val="20"/>
                            <w:szCs w:val="20"/>
                            <w:lang w:val="en-US"/>
                          </w:rPr>
                        </w:pP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D</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E</w:t>
                        </w:r>
                      </w:p>
                    </w:tc>
                  </w:tr>
                  <w:tr w:rsidR="007A343A" w:rsidTr="00557003">
                    <w:trPr>
                      <w:trHeight w:val="70"/>
                    </w:trPr>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r>
                  <w:tr w:rsidR="007A343A"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2</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A</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B</w:t>
                        </w:r>
                      </w:p>
                    </w:tc>
                    <w:tc>
                      <w:tcPr>
                        <w:tcW w:w="1239" w:type="dxa"/>
                        <w:shd w:val="clear" w:color="auto" w:fill="606060"/>
                      </w:tcPr>
                      <w:p w:rsidR="007A343A" w:rsidRPr="0099210C" w:rsidRDefault="007A343A" w:rsidP="00557003">
                        <w:pPr>
                          <w:jc w:val="center"/>
                          <w:rPr>
                            <w:rFonts w:ascii="Arial" w:hAnsi="Arial" w:cs="Arial"/>
                            <w:sz w:val="20"/>
                            <w:szCs w:val="20"/>
                            <w:lang w:val="en-US"/>
                          </w:rPr>
                        </w:pP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E</w:t>
                        </w:r>
                      </w:p>
                    </w:tc>
                  </w:tr>
                  <w:tr w:rsidR="007A343A" w:rsidTr="00557003">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r>
                  <w:tr w:rsidR="007A343A"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3</w:t>
                        </w:r>
                      </w:p>
                    </w:tc>
                    <w:tc>
                      <w:tcPr>
                        <w:tcW w:w="1238" w:type="dxa"/>
                        <w:shd w:val="clear" w:color="auto" w:fill="606060"/>
                      </w:tcPr>
                      <w:p w:rsidR="007A343A" w:rsidRPr="0099210C" w:rsidRDefault="007A343A" w:rsidP="00557003">
                        <w:pPr>
                          <w:jc w:val="center"/>
                          <w:rPr>
                            <w:rFonts w:ascii="Arial" w:hAnsi="Arial" w:cs="Arial"/>
                            <w:sz w:val="20"/>
                            <w:szCs w:val="20"/>
                            <w:lang w:val="en-US"/>
                          </w:rPr>
                        </w:pP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B</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D</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E</w:t>
                        </w:r>
                      </w:p>
                    </w:tc>
                  </w:tr>
                  <w:tr w:rsidR="007A343A" w:rsidTr="00557003">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r>
                  <w:tr w:rsidR="007A343A"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4</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A</w:t>
                        </w:r>
                      </w:p>
                    </w:tc>
                    <w:tc>
                      <w:tcPr>
                        <w:tcW w:w="1238" w:type="dxa"/>
                        <w:shd w:val="clear" w:color="auto" w:fill="606060"/>
                      </w:tcPr>
                      <w:p w:rsidR="007A343A" w:rsidRPr="0099210C" w:rsidRDefault="007A343A" w:rsidP="00557003">
                        <w:pPr>
                          <w:jc w:val="center"/>
                          <w:rPr>
                            <w:rFonts w:ascii="Arial" w:hAnsi="Arial" w:cs="Arial"/>
                            <w:sz w:val="20"/>
                            <w:szCs w:val="20"/>
                            <w:lang w:val="en-US"/>
                          </w:rPr>
                        </w:pP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D</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E</w:t>
                        </w:r>
                      </w:p>
                    </w:tc>
                  </w:tr>
                  <w:tr w:rsidR="007A343A" w:rsidTr="00557003">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8"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c>
                      <w:tcPr>
                        <w:tcW w:w="1239" w:type="dxa"/>
                      </w:tcPr>
                      <w:p w:rsidR="007A343A" w:rsidRPr="0099210C" w:rsidRDefault="007A343A" w:rsidP="00557003">
                        <w:pPr>
                          <w:jc w:val="center"/>
                          <w:rPr>
                            <w:rFonts w:ascii="Arial" w:hAnsi="Arial" w:cs="Arial"/>
                            <w:sz w:val="8"/>
                            <w:szCs w:val="8"/>
                            <w:lang w:val="en-US"/>
                          </w:rPr>
                        </w:pPr>
                      </w:p>
                    </w:tc>
                  </w:tr>
                  <w:tr w:rsidR="007A343A" w:rsidTr="00557003">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5</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A</w:t>
                        </w:r>
                      </w:p>
                    </w:tc>
                    <w:tc>
                      <w:tcPr>
                        <w:tcW w:w="1238"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B</w:t>
                        </w:r>
                      </w:p>
                    </w:tc>
                    <w:tc>
                      <w:tcPr>
                        <w:tcW w:w="1239" w:type="dxa"/>
                      </w:tcPr>
                      <w:p w:rsidR="007A343A" w:rsidRPr="0099210C" w:rsidRDefault="007A343A" w:rsidP="00557003">
                        <w:pPr>
                          <w:jc w:val="center"/>
                          <w:rPr>
                            <w:rFonts w:ascii="Arial" w:hAnsi="Arial" w:cs="Arial"/>
                            <w:sz w:val="20"/>
                            <w:szCs w:val="20"/>
                            <w:lang w:val="en-US"/>
                          </w:rPr>
                        </w:pPr>
                        <w:r w:rsidRPr="0099210C">
                          <w:rPr>
                            <w:rFonts w:ascii="Arial" w:hAnsi="Arial" w:cs="Arial"/>
                            <w:sz w:val="20"/>
                            <w:szCs w:val="20"/>
                            <w:lang w:val="en-US"/>
                          </w:rPr>
                          <w:t>D</w:t>
                        </w:r>
                      </w:p>
                    </w:tc>
                    <w:tc>
                      <w:tcPr>
                        <w:tcW w:w="1239" w:type="dxa"/>
                        <w:shd w:val="clear" w:color="auto" w:fill="606060"/>
                      </w:tcPr>
                      <w:p w:rsidR="007A343A" w:rsidRPr="0099210C" w:rsidRDefault="007A343A" w:rsidP="00557003">
                        <w:pPr>
                          <w:jc w:val="center"/>
                          <w:rPr>
                            <w:rFonts w:ascii="Arial" w:hAnsi="Arial" w:cs="Arial"/>
                            <w:sz w:val="20"/>
                            <w:szCs w:val="20"/>
                            <w:lang w:val="en-US"/>
                          </w:rPr>
                        </w:pPr>
                      </w:p>
                    </w:tc>
                  </w:tr>
                </w:tbl>
                <w:p w:rsidR="007A343A" w:rsidRDefault="007A343A" w:rsidP="00E93720">
                  <w:pPr>
                    <w:jc w:val="center"/>
                    <w:rPr>
                      <w:rFonts w:ascii="Arial" w:hAnsi="Arial" w:cs="Arial"/>
                      <w:sz w:val="20"/>
                      <w:szCs w:val="20"/>
                      <w:lang w:val="en-US"/>
                    </w:rPr>
                  </w:pPr>
                </w:p>
                <w:p w:rsidR="007A343A" w:rsidRPr="0049210C" w:rsidRDefault="007A343A" w:rsidP="00E93720">
                  <w:pPr>
                    <w:jc w:val="center"/>
                    <w:rPr>
                      <w:rFonts w:ascii="Arial" w:hAnsi="Arial" w:cs="Arial"/>
                      <w:sz w:val="20"/>
                      <w:szCs w:val="20"/>
                      <w:lang w:val="en-US"/>
                    </w:rPr>
                  </w:pPr>
                  <w:r>
                    <w:rPr>
                      <w:rFonts w:ascii="Arial" w:hAnsi="Arial" w:cs="Arial"/>
                      <w:sz w:val="20"/>
                      <w:szCs w:val="20"/>
                      <w:lang w:val="en-US"/>
                    </w:rPr>
                    <w:t xml:space="preserve">                To‘g‘ri javoblat soni: </w:t>
                  </w:r>
                  <w:r w:rsidRPr="0089670E">
                    <w:rPr>
                      <w:rFonts w:ascii="Arial" w:hAnsi="Arial" w:cs="Arial"/>
                      <w:sz w:val="20"/>
                      <w:szCs w:val="20"/>
                      <w:shd w:val="clear" w:color="auto" w:fill="606060"/>
                      <w:lang w:val="en-US"/>
                    </w:rPr>
                    <w:t>_____</w:t>
                  </w:r>
                  <w:r>
                    <w:rPr>
                      <w:rFonts w:ascii="Arial" w:hAnsi="Arial" w:cs="Arial"/>
                      <w:sz w:val="20"/>
                      <w:szCs w:val="20"/>
                      <w:lang w:val="en-US"/>
                    </w:rPr>
                    <w:t xml:space="preserve">ta.                 Baho: </w:t>
                  </w:r>
                  <w:r w:rsidRPr="0089670E">
                    <w:rPr>
                      <w:rFonts w:ascii="Arial" w:hAnsi="Arial" w:cs="Arial"/>
                      <w:sz w:val="20"/>
                      <w:szCs w:val="20"/>
                      <w:shd w:val="clear" w:color="auto" w:fill="606060"/>
                      <w:lang w:val="en-US"/>
                    </w:rPr>
                    <w:t>_____</w:t>
                  </w:r>
                  <w:r>
                    <w:rPr>
                      <w:rFonts w:ascii="Arial" w:hAnsi="Arial" w:cs="Arial"/>
                      <w:sz w:val="20"/>
                      <w:szCs w:val="20"/>
                      <w:lang w:val="en-US"/>
                    </w:rPr>
                    <w:t xml:space="preserve">      </w:t>
                  </w:r>
                </w:p>
              </w:txbxContent>
            </v:textbox>
          </v:shape>
        </w:pict>
      </w: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Pr="008F73F5" w:rsidRDefault="007A343A" w:rsidP="00E93720">
      <w:pPr>
        <w:ind w:firstLine="708"/>
        <w:jc w:val="both"/>
        <w:rPr>
          <w:rFonts w:ascii="Arial" w:hAnsi="Arial" w:cs="Arial"/>
          <w:i/>
          <w:sz w:val="20"/>
          <w:szCs w:val="20"/>
          <w:lang w:val="fr-FR"/>
        </w:rPr>
      </w:pPr>
    </w:p>
    <w:p w:rsidR="007A343A" w:rsidRDefault="007A343A" w:rsidP="00E93720">
      <w:pPr>
        <w:ind w:firstLine="708"/>
        <w:jc w:val="both"/>
        <w:rPr>
          <w:rFonts w:ascii="Arial" w:hAnsi="Arial" w:cs="Arial"/>
          <w:b/>
          <w:i/>
          <w:sz w:val="20"/>
          <w:szCs w:val="20"/>
          <w:lang w:val="fr-FR"/>
        </w:rPr>
      </w:pPr>
    </w:p>
    <w:p w:rsidR="007A343A" w:rsidRDefault="007A343A" w:rsidP="00E93720">
      <w:pPr>
        <w:ind w:firstLine="708"/>
        <w:jc w:val="both"/>
        <w:rPr>
          <w:rFonts w:ascii="Arial" w:hAnsi="Arial" w:cs="Arial"/>
          <w:b/>
          <w:i/>
          <w:sz w:val="20"/>
          <w:szCs w:val="20"/>
          <w:lang w:val="fr-FR"/>
        </w:rPr>
      </w:pPr>
    </w:p>
    <w:p w:rsidR="007A343A" w:rsidRDefault="007A343A" w:rsidP="00E93720">
      <w:pPr>
        <w:ind w:firstLine="708"/>
        <w:jc w:val="both"/>
        <w:rPr>
          <w:rFonts w:ascii="Arial" w:hAnsi="Arial" w:cs="Arial"/>
          <w:b/>
          <w:i/>
          <w:sz w:val="20"/>
          <w:szCs w:val="20"/>
          <w:lang w:val="fr-FR"/>
        </w:rPr>
      </w:pPr>
    </w:p>
    <w:p w:rsidR="007A343A" w:rsidRDefault="007A343A" w:rsidP="00E93720">
      <w:pPr>
        <w:ind w:firstLine="708"/>
        <w:jc w:val="both"/>
        <w:rPr>
          <w:rFonts w:ascii="Arial" w:hAnsi="Arial" w:cs="Arial"/>
          <w:b/>
          <w:i/>
          <w:sz w:val="20"/>
          <w:szCs w:val="20"/>
        </w:rPr>
      </w:pPr>
    </w:p>
    <w:p w:rsidR="007A343A" w:rsidRDefault="007A343A" w:rsidP="00E93720">
      <w:pPr>
        <w:ind w:firstLine="708"/>
        <w:jc w:val="both"/>
        <w:rPr>
          <w:rFonts w:ascii="Arial" w:hAnsi="Arial" w:cs="Arial"/>
          <w:b/>
          <w:i/>
          <w:sz w:val="20"/>
          <w:szCs w:val="20"/>
        </w:rPr>
      </w:pPr>
    </w:p>
    <w:p w:rsidR="007A343A" w:rsidRDefault="007A343A" w:rsidP="00E93720">
      <w:pPr>
        <w:ind w:firstLine="708"/>
        <w:jc w:val="both"/>
        <w:rPr>
          <w:rFonts w:ascii="Arial" w:hAnsi="Arial" w:cs="Arial"/>
          <w:b/>
          <w:i/>
          <w:sz w:val="20"/>
          <w:szCs w:val="20"/>
        </w:rPr>
      </w:pPr>
    </w:p>
    <w:p w:rsidR="007A343A" w:rsidRPr="00834236" w:rsidRDefault="007A343A" w:rsidP="00E93720">
      <w:pPr>
        <w:ind w:firstLine="708"/>
        <w:jc w:val="both"/>
        <w:rPr>
          <w:rFonts w:ascii="Arial" w:hAnsi="Arial" w:cs="Arial"/>
          <w:b/>
          <w:i/>
          <w:sz w:val="20"/>
          <w:szCs w:val="20"/>
        </w:rPr>
      </w:pPr>
    </w:p>
    <w:p w:rsidR="007A343A" w:rsidRDefault="007A343A" w:rsidP="00E93720">
      <w:pPr>
        <w:ind w:firstLine="708"/>
        <w:jc w:val="both"/>
        <w:rPr>
          <w:rFonts w:ascii="Arial" w:hAnsi="Arial" w:cs="Arial"/>
          <w:b/>
          <w:i/>
          <w:sz w:val="20"/>
          <w:szCs w:val="20"/>
          <w:lang w:val="fr-FR"/>
        </w:rPr>
      </w:pPr>
    </w:p>
    <w:p w:rsidR="007A343A" w:rsidRPr="008F73F5" w:rsidRDefault="007A343A" w:rsidP="00E93720">
      <w:pPr>
        <w:ind w:firstLine="708"/>
        <w:jc w:val="both"/>
        <w:rPr>
          <w:rFonts w:ascii="Arial" w:hAnsi="Arial" w:cs="Arial"/>
          <w:sz w:val="20"/>
          <w:szCs w:val="20"/>
          <w:lang w:val="fr-FR"/>
        </w:rPr>
      </w:pPr>
      <w:r w:rsidRPr="008F73F5">
        <w:rPr>
          <w:rFonts w:ascii="Arial" w:hAnsi="Arial" w:cs="Arial"/>
          <w:b/>
          <w:i/>
          <w:sz w:val="20"/>
          <w:szCs w:val="20"/>
          <w:lang w:val="fr-FR"/>
        </w:rPr>
        <w:t>Baholash mezonlari :</w:t>
      </w:r>
      <w:r w:rsidRPr="008F73F5">
        <w:rPr>
          <w:rFonts w:ascii="Arial" w:hAnsi="Arial" w:cs="Arial"/>
          <w:i/>
          <w:sz w:val="20"/>
          <w:szCs w:val="20"/>
          <w:lang w:val="fr-FR"/>
        </w:rPr>
        <w:t xml:space="preserve"> </w:t>
      </w:r>
      <w:r w:rsidRPr="008F73F5">
        <w:rPr>
          <w:rFonts w:ascii="Arial" w:hAnsi="Arial" w:cs="Arial"/>
          <w:sz w:val="20"/>
          <w:szCs w:val="20"/>
          <w:lang w:val="fr-FR"/>
        </w:rPr>
        <w:t xml:space="preserve">Javobi to‘g‘ri topilgan  5 ta test uchun  – «besh» baho, </w:t>
      </w:r>
    </w:p>
    <w:p w:rsidR="007A343A" w:rsidRPr="008F73F5" w:rsidRDefault="007A343A" w:rsidP="00E93720">
      <w:pPr>
        <w:ind w:firstLine="708"/>
        <w:jc w:val="both"/>
        <w:rPr>
          <w:rFonts w:ascii="Arial" w:hAnsi="Arial" w:cs="Arial"/>
          <w:sz w:val="20"/>
          <w:szCs w:val="20"/>
          <w:lang w:val="fr-FR"/>
        </w:rPr>
      </w:pPr>
      <w:r w:rsidRPr="008F73F5">
        <w:rPr>
          <w:rFonts w:ascii="Arial" w:hAnsi="Arial" w:cs="Arial"/>
          <w:sz w:val="20"/>
          <w:szCs w:val="20"/>
          <w:lang w:val="fr-FR"/>
        </w:rPr>
        <w:t xml:space="preserve">                                                                         4 ta test uchun  -- «to‘rt» baho , </w:t>
      </w:r>
    </w:p>
    <w:p w:rsidR="007A343A" w:rsidRPr="008F73F5" w:rsidRDefault="007A343A" w:rsidP="00E93720">
      <w:pPr>
        <w:ind w:firstLine="708"/>
        <w:jc w:val="both"/>
        <w:rPr>
          <w:rFonts w:ascii="Arial" w:hAnsi="Arial" w:cs="Arial"/>
          <w:sz w:val="20"/>
          <w:szCs w:val="20"/>
          <w:lang w:val="fr-FR"/>
        </w:rPr>
      </w:pPr>
      <w:r w:rsidRPr="008F73F5">
        <w:rPr>
          <w:rFonts w:ascii="Arial" w:hAnsi="Arial" w:cs="Arial"/>
          <w:sz w:val="20"/>
          <w:szCs w:val="20"/>
          <w:lang w:val="fr-FR"/>
        </w:rPr>
        <w:t xml:space="preserve">                                                                         3 ta test uchun  -- «uch» baho qo‘yiladi.</w:t>
      </w:r>
    </w:p>
    <w:p w:rsidR="007A343A" w:rsidRPr="00E93720" w:rsidRDefault="007A343A" w:rsidP="00E93720">
      <w:pPr>
        <w:ind w:firstLine="708"/>
        <w:jc w:val="both"/>
        <w:rPr>
          <w:rFonts w:ascii="Arial" w:hAnsi="Arial" w:cs="Arial"/>
          <w:sz w:val="20"/>
          <w:szCs w:val="20"/>
          <w:lang w:val="en-US"/>
        </w:rPr>
      </w:pPr>
      <w:r w:rsidRPr="008F73F5">
        <w:rPr>
          <w:rFonts w:ascii="Arial" w:hAnsi="Arial" w:cs="Arial"/>
          <w:sz w:val="20"/>
          <w:szCs w:val="20"/>
          <w:lang w:val="fr-FR"/>
        </w:rPr>
        <w:t xml:space="preserve">Birorta ham javob topa olmagan, 1 ta yoki 2 ta test javoblarini to‘g‘ri topgan o‘quvchilarga baho qo‘yilmaydi. Ular bilan keyingi darslarda va darsdan keyin ishlab, ularni han bu kabi testlardan ijobiy baho olishlariga erishish lozim bo‘ladi. </w:t>
      </w:r>
    </w:p>
    <w:p w:rsidR="007A343A" w:rsidRPr="008F73F5" w:rsidRDefault="007A343A" w:rsidP="00E93720">
      <w:pPr>
        <w:ind w:firstLine="708"/>
        <w:jc w:val="both"/>
        <w:rPr>
          <w:rFonts w:ascii="Arial" w:hAnsi="Arial" w:cs="Arial"/>
          <w:b/>
          <w:i/>
          <w:sz w:val="20"/>
          <w:szCs w:val="20"/>
          <w:lang w:val="fr-FR"/>
        </w:rPr>
      </w:pPr>
      <w:bookmarkStart w:id="0" w:name="_GoBack"/>
      <w:bookmarkEnd w:id="0"/>
      <w:r w:rsidRPr="008F73F5">
        <w:rPr>
          <w:rFonts w:ascii="Arial" w:hAnsi="Arial" w:cs="Arial"/>
          <w:sz w:val="20"/>
          <w:szCs w:val="20"/>
          <w:lang w:val="fr-FR"/>
        </w:rPr>
        <w:t xml:space="preserve">Chunki, </w:t>
      </w:r>
      <w:r w:rsidRPr="008F73F5">
        <w:rPr>
          <w:rFonts w:ascii="Arial" w:hAnsi="Arial" w:cs="Arial"/>
          <w:b/>
          <w:i/>
          <w:sz w:val="20"/>
          <w:szCs w:val="20"/>
          <w:lang w:val="fr-FR"/>
        </w:rPr>
        <w:t>bu testlar, qayta ta’kidlaymiz, davlat ta’lim standarti talablari asosida tuzilgan va har bir o‘quvchi ulardan ijobiy baho olishi shart.</w:t>
      </w:r>
    </w:p>
    <w:p w:rsidR="007A343A" w:rsidRPr="00834236" w:rsidRDefault="007A343A" w:rsidP="00E93720">
      <w:pPr>
        <w:rPr>
          <w:lang w:val="fr-FR"/>
        </w:rPr>
      </w:pPr>
    </w:p>
    <w:p w:rsidR="007A343A" w:rsidRPr="00E93720" w:rsidRDefault="007A343A">
      <w:pPr>
        <w:rPr>
          <w:lang w:val="fr-FR"/>
        </w:rPr>
      </w:pPr>
    </w:p>
    <w:sectPr w:rsidR="007A343A" w:rsidRPr="00E93720" w:rsidSect="0055700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3720"/>
    <w:rsid w:val="001B4003"/>
    <w:rsid w:val="0031024F"/>
    <w:rsid w:val="004269F1"/>
    <w:rsid w:val="0049210C"/>
    <w:rsid w:val="004F7DEF"/>
    <w:rsid w:val="00554C61"/>
    <w:rsid w:val="00557003"/>
    <w:rsid w:val="007A343A"/>
    <w:rsid w:val="00834236"/>
    <w:rsid w:val="0089670E"/>
    <w:rsid w:val="008F73F5"/>
    <w:rsid w:val="0099210C"/>
    <w:rsid w:val="00C75111"/>
    <w:rsid w:val="00D5456B"/>
    <w:rsid w:val="00E93720"/>
    <w:rsid w:val="00E97183"/>
    <w:rsid w:val="00EE5F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720"/>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474</Words>
  <Characters>2708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Teskor (ekspres) tesr sinovlarini o‘tkazishga oid ko‘rsatmalar</dc:title>
  <dc:subject/>
  <dc:creator>baxtiyor.uz</dc:creator>
  <cp:keywords/>
  <dc:description/>
  <cp:lastModifiedBy>baxtiyor.uz</cp:lastModifiedBy>
  <cp:revision>1</cp:revision>
  <dcterms:created xsi:type="dcterms:W3CDTF">2019-09-14T00:14:00Z</dcterms:created>
  <dcterms:modified xsi:type="dcterms:W3CDTF">2019-09-14T00:14:00Z</dcterms:modified>
</cp:coreProperties>
</file>